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022E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</w:t>
      </w:r>
      <w:r w:rsidR="00022E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КАЛИНИНГРАДСКОЙ ОБЛАСТИ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</w:t>
      </w:r>
      <w:r w:rsidR="00C4191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45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55F9" w:rsidRPr="0018044D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Об утверждении 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размера </w:t>
      </w:r>
      <w:r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нормативов затрат на 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предоставление государственных услуг социального обслуживания граждан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, необходимых для выполнения муниципального задания муниципальным 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в</w:t>
      </w:r>
      <w:proofErr w:type="gramEnd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proofErr w:type="gramStart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Зеленоградском</w:t>
      </w:r>
      <w:proofErr w:type="gramEnd"/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</w:t>
      </w:r>
      <w:r w:rsidR="00022EE6" w:rsidRPr="0018044D">
        <w:rPr>
          <w:rFonts w:ascii="Times New Roman" w:eastAsiaTheme="majorEastAsia" w:hAnsi="Times New Roman" w:cs="Times New Roman"/>
          <w:b/>
          <w:sz w:val="27"/>
          <w:szCs w:val="27"/>
        </w:rPr>
        <w:t>муниципальном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округе</w:t>
      </w:r>
      <w:r w:rsidR="00022EE6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Калининградской области</w:t>
      </w:r>
      <w:r w:rsidR="00301FA2" w:rsidRPr="0018044D">
        <w:rPr>
          <w:rFonts w:ascii="Times New Roman" w:eastAsiaTheme="majorEastAsia" w:hAnsi="Times New Roman" w:cs="Times New Roman"/>
          <w:b/>
          <w:sz w:val="27"/>
          <w:szCs w:val="27"/>
        </w:rPr>
        <w:t>»</w:t>
      </w:r>
      <w:r w:rsidR="00C41915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на 202</w:t>
      </w:r>
      <w:r w:rsidR="00A6451B" w:rsidRPr="0018044D">
        <w:rPr>
          <w:rFonts w:ascii="Times New Roman" w:eastAsiaTheme="majorEastAsia" w:hAnsi="Times New Roman" w:cs="Times New Roman"/>
          <w:b/>
          <w:sz w:val="27"/>
          <w:szCs w:val="27"/>
        </w:rPr>
        <w:t>3</w:t>
      </w:r>
      <w:r w:rsidR="007565B2" w:rsidRPr="0018044D">
        <w:rPr>
          <w:rFonts w:ascii="Times New Roman" w:eastAsiaTheme="majorEastAsia" w:hAnsi="Times New Roman" w:cs="Times New Roman"/>
          <w:b/>
          <w:sz w:val="27"/>
          <w:szCs w:val="27"/>
        </w:rPr>
        <w:t xml:space="preserve"> год</w:t>
      </w:r>
    </w:p>
    <w:p w:rsidR="006955F9" w:rsidRPr="0018044D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</w:p>
    <w:p w:rsidR="00C72EA8" w:rsidRPr="0018044D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proofErr w:type="gramStart"/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З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аконом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Калининградской области 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от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2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8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декабря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200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5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года №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713 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«О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»,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постановлением Правительства Калининградской области</w:t>
      </w:r>
      <w:r w:rsidR="00ED6037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от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12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апреля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20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10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г. № </w:t>
      </w:r>
      <w:r w:rsidR="00301FA2" w:rsidRPr="0018044D">
        <w:rPr>
          <w:rFonts w:ascii="Times New Roman" w:eastAsiaTheme="majorEastAsia" w:hAnsi="Times New Roman" w:cs="Times New Roman"/>
          <w:sz w:val="27"/>
          <w:szCs w:val="27"/>
        </w:rPr>
        <w:t>191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Об отдельных мерах по реализации отдельных государственных полномочий Калининградской области по социальной поддержке населения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»</w:t>
      </w:r>
      <w:r w:rsidR="00DC0210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(</w:t>
      </w:r>
      <w:r w:rsidR="00DC0210" w:rsidRPr="0018044D">
        <w:rPr>
          <w:rFonts w:ascii="Times New Roman" w:eastAsiaTheme="majorEastAsia" w:hAnsi="Times New Roman" w:cs="Times New Roman"/>
          <w:sz w:val="27"/>
          <w:szCs w:val="27"/>
          <w:lang w:val="en-US"/>
        </w:rPr>
        <w:t>c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изменениями, внесенными постановлением Правительства Калининградской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области от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16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января</w:t>
      </w:r>
      <w:r w:rsidR="00CF1621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202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года № 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7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)</w:t>
      </w:r>
      <w:r w:rsidR="00D63993" w:rsidRPr="0018044D">
        <w:rPr>
          <w:rFonts w:ascii="Times New Roman" w:eastAsiaTheme="majorEastAsia" w:hAnsi="Times New Roman" w:cs="Times New Roman"/>
          <w:sz w:val="27"/>
          <w:szCs w:val="27"/>
        </w:rPr>
        <w:t>, администрация</w:t>
      </w:r>
      <w:r w:rsidR="00623C3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           </w:t>
      </w:r>
      <w:r w:rsidR="00DB491D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63993" w:rsidRPr="0018044D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r w:rsidR="00DB491D" w:rsidRPr="0018044D">
        <w:rPr>
          <w:rFonts w:ascii="Times New Roman" w:eastAsiaTheme="majorEastAsia" w:hAnsi="Times New Roman" w:cs="Times New Roman"/>
          <w:b/>
          <w:sz w:val="27"/>
          <w:szCs w:val="27"/>
        </w:rPr>
        <w:t>о</w:t>
      </w:r>
      <w:r w:rsidR="00D63993" w:rsidRPr="0018044D">
        <w:rPr>
          <w:rFonts w:ascii="Times New Roman" w:eastAsiaTheme="majorEastAsia" w:hAnsi="Times New Roman" w:cs="Times New Roman"/>
          <w:b/>
          <w:sz w:val="27"/>
          <w:szCs w:val="27"/>
        </w:rPr>
        <w:t>становляет:</w:t>
      </w:r>
    </w:p>
    <w:p w:rsidR="00695467" w:rsidRPr="0018044D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>1.</w:t>
      </w:r>
      <w:r w:rsidR="00695467" w:rsidRPr="0018044D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623C3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18044D">
        <w:rPr>
          <w:rFonts w:ascii="Times New Roman" w:eastAsiaTheme="majorEastAsia" w:hAnsi="Times New Roman" w:cs="Times New Roman"/>
          <w:sz w:val="27"/>
          <w:szCs w:val="27"/>
        </w:rPr>
        <w:t>норматив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ов</w:t>
      </w:r>
      <w:r w:rsidR="00923AAF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затрат на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предоставление государственных услуг социального обслуживания граждан</w:t>
      </w:r>
      <w:r w:rsidR="00074086" w:rsidRPr="0018044D">
        <w:rPr>
          <w:rFonts w:ascii="Times New Roman" w:eastAsiaTheme="majorEastAsia" w:hAnsi="Times New Roman" w:cs="Times New Roman"/>
          <w:sz w:val="27"/>
          <w:szCs w:val="27"/>
        </w:rPr>
        <w:t>, необходимых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 задания </w:t>
      </w:r>
      <w:r w:rsidR="00C41915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в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Зеленоградском</w:t>
      </w:r>
      <w:proofErr w:type="gramEnd"/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муниципальном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округе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EA2899" w:rsidRPr="0018044D">
        <w:rPr>
          <w:rFonts w:ascii="Times New Roman" w:eastAsiaTheme="majorEastAsia" w:hAnsi="Times New Roman" w:cs="Times New Roman"/>
          <w:sz w:val="27"/>
          <w:szCs w:val="27"/>
        </w:rPr>
        <w:t>»</w:t>
      </w:r>
      <w:r w:rsidR="00C41915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на 202</w:t>
      </w:r>
      <w:r w:rsidR="0018044D"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12D4D" w:rsidRPr="0018044D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2. Управлению делами администрации (Н.В. </w:t>
      </w:r>
      <w:proofErr w:type="spellStart"/>
      <w:r w:rsidRPr="0018044D">
        <w:rPr>
          <w:rFonts w:ascii="Times New Roman" w:eastAsiaTheme="majorEastAsia" w:hAnsi="Times New Roman" w:cs="Times New Roman"/>
          <w:sz w:val="27"/>
          <w:szCs w:val="27"/>
        </w:rPr>
        <w:t>Бачарина</w:t>
      </w:r>
      <w:proofErr w:type="spellEnd"/>
      <w:r w:rsidRPr="0018044D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размещение на официальном сайте муниципального образования «Зеленоградский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муниципальном округе Калининградской области</w:t>
      </w:r>
      <w:r w:rsidRPr="0018044D">
        <w:rPr>
          <w:rFonts w:ascii="Times New Roman" w:eastAsiaTheme="majorEastAsia" w:hAnsi="Times New Roman" w:cs="Times New Roman"/>
          <w:sz w:val="27"/>
          <w:szCs w:val="27"/>
        </w:rPr>
        <w:t>».</w:t>
      </w:r>
    </w:p>
    <w:p w:rsidR="005F3F3B" w:rsidRPr="0018044D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C72EA8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Директору МБУ «КЦСОН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Зеленоградском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</w:t>
      </w:r>
      <w:r w:rsidR="00022EE6" w:rsidRPr="0018044D">
        <w:rPr>
          <w:rFonts w:ascii="Times New Roman" w:hAnsi="Times New Roman" w:cs="Times New Roman"/>
          <w:sz w:val="27"/>
          <w:szCs w:val="27"/>
        </w:rPr>
        <w:t>муниципальном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 округе</w:t>
      </w:r>
      <w:r w:rsidR="00022EE6" w:rsidRPr="0018044D">
        <w:rPr>
          <w:rFonts w:ascii="Times New Roman" w:hAnsi="Times New Roman" w:cs="Times New Roman"/>
          <w:sz w:val="27"/>
          <w:szCs w:val="27"/>
        </w:rPr>
        <w:t xml:space="preserve"> Калининградской области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» (С.Л. </w:t>
      </w:r>
      <w:proofErr w:type="spellStart"/>
      <w:r w:rsidR="00156C10" w:rsidRPr="0018044D">
        <w:rPr>
          <w:rFonts w:ascii="Times New Roman" w:hAnsi="Times New Roman" w:cs="Times New Roman"/>
          <w:sz w:val="27"/>
          <w:szCs w:val="27"/>
        </w:rPr>
        <w:t>Кейзер</w:t>
      </w:r>
      <w:proofErr w:type="spellEnd"/>
      <w:r w:rsidR="00156C10" w:rsidRPr="0018044D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8044D" w:rsidRPr="0018044D" w:rsidRDefault="001804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после его </w:t>
      </w:r>
      <w:proofErr w:type="spellStart"/>
      <w:r w:rsidRPr="0018044D">
        <w:rPr>
          <w:rFonts w:ascii="Times New Roman" w:hAnsi="Times New Roman" w:cs="Times New Roman"/>
          <w:sz w:val="27"/>
          <w:szCs w:val="27"/>
        </w:rPr>
        <w:t>офицального</w:t>
      </w:r>
      <w:proofErr w:type="spellEnd"/>
      <w:r w:rsidRPr="0018044D">
        <w:rPr>
          <w:rFonts w:ascii="Times New Roman" w:hAnsi="Times New Roman" w:cs="Times New Roman"/>
          <w:sz w:val="27"/>
          <w:szCs w:val="27"/>
        </w:rPr>
        <w:t xml:space="preserve"> опубликования.</w:t>
      </w:r>
    </w:p>
    <w:p w:rsidR="00156C10" w:rsidRPr="0018044D" w:rsidRDefault="001804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18044D">
        <w:rPr>
          <w:rFonts w:ascii="Times New Roman" w:hAnsi="Times New Roman" w:cs="Times New Roman"/>
          <w:sz w:val="27"/>
          <w:szCs w:val="27"/>
        </w:rPr>
        <w:t>5</w:t>
      </w:r>
      <w:r w:rsidR="00156C10" w:rsidRPr="0018044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56C10" w:rsidRPr="0018044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56C10" w:rsidRPr="0018044D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9F5F79" w:rsidRPr="0018044D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FC60B4" w:rsidRPr="0018044D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18044D" w:rsidRDefault="0018044D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. г</w:t>
      </w:r>
      <w:r w:rsidR="00F04574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F543AC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5C3D95" w:rsidRPr="0018044D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9F5F79" w:rsidRPr="0018044D" w:rsidRDefault="004F1CC4" w:rsidP="00CE12F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>муниципальн</w:t>
      </w:r>
      <w:r w:rsidR="000943C1" w:rsidRPr="0018044D">
        <w:rPr>
          <w:rFonts w:ascii="Times New Roman" w:eastAsiaTheme="majorEastAsia" w:hAnsi="Times New Roman" w:cs="Times New Roman"/>
          <w:sz w:val="27"/>
          <w:szCs w:val="27"/>
        </w:rPr>
        <w:t>ый</w:t>
      </w:r>
      <w:r w:rsidR="009F5F79" w:rsidRPr="0018044D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</w:p>
    <w:p w:rsidR="00DC6172" w:rsidRPr="000040E7" w:rsidRDefault="009F5F7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4D">
        <w:rPr>
          <w:rFonts w:ascii="Times New Roman" w:eastAsiaTheme="majorEastAsia" w:hAnsi="Times New Roman" w:cs="Times New Roman"/>
          <w:sz w:val="27"/>
          <w:szCs w:val="27"/>
        </w:rPr>
        <w:lastRenderedPageBreak/>
        <w:t>округ Калининградской области</w:t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23C38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18044D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Г.П. </w:t>
      </w:r>
      <w:proofErr w:type="spellStart"/>
      <w:r w:rsidR="0018044D" w:rsidRPr="001804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Попшой</w:t>
      </w:r>
      <w:proofErr w:type="spellEnd"/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943C1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>муниципальн</w:t>
      </w:r>
      <w:r w:rsidR="000943C1">
        <w:rPr>
          <w:rFonts w:ascii="Times New Roman" w:eastAsiaTheme="majorEastAsia" w:hAnsi="Times New Roman" w:cs="Times New Roman"/>
          <w:sz w:val="24"/>
          <w:szCs w:val="24"/>
        </w:rPr>
        <w:t>ый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 xml:space="preserve">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_________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A645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05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» на 202</w:t>
      </w:r>
      <w:r w:rsidR="00A6451B">
        <w:rPr>
          <w:rFonts w:ascii="Times New Roman" w:eastAsiaTheme="majorEastAsia" w:hAnsi="Times New Roman" w:cs="Times New Roman"/>
          <w:b/>
          <w:sz w:val="28"/>
          <w:szCs w:val="28"/>
        </w:rPr>
        <w:t>3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(1-2 степень)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A6451B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="00CD1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A6451B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A6451B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A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6451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работ, утвержденным приказом Министерства финансов Калининградской области от 18.12.2019 года № 43-3/011.».</w:t>
      </w: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6451B" w:rsidRDefault="00A6451B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044D" w:rsidRDefault="0018044D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Pr="006C7AEA" w:rsidRDefault="00F452B2" w:rsidP="00F452B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7AEA">
        <w:rPr>
          <w:rFonts w:ascii="Times New Roman" w:eastAsia="Lucida Sans Unicode" w:hAnsi="Times New Roman"/>
          <w:b/>
          <w:bCs/>
          <w:kern w:val="2"/>
          <w:sz w:val="28"/>
          <w:szCs w:val="24"/>
          <w:lang w:eastAsia="ru-RU"/>
        </w:rPr>
        <w:t xml:space="preserve">СОГЛАСОВАНО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56DE5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первго</w:t>
      </w:r>
      <w:proofErr w:type="spell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з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аместител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я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главы администрации                   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</w:t>
      </w:r>
      <w:r w:rsidR="00F452B2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</w:t>
      </w:r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Н.В. </w:t>
      </w:r>
      <w:proofErr w:type="spellStart"/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Бачарина</w:t>
      </w:r>
      <w:proofErr w:type="spellEnd"/>
      <w:r w:rsidRPr="00F56DE5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52B2"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F452B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F5F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="00F452B2"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452B2"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="00F452B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52B2"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Председатель правового комитета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Д.В.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Манукин</w:t>
      </w:r>
      <w:proofErr w:type="spellEnd"/>
    </w:p>
    <w:p w:rsidR="00F452B2" w:rsidRDefault="00F452B2" w:rsidP="00F45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F5F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9F5F79" w:rsidRPr="006C7AEA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П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редседатель комитета по финансам и бюджету         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И.Н.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Клопова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</w:t>
      </w:r>
    </w:p>
    <w:p w:rsidR="009F5F79" w:rsidRPr="009F5F79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56DE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     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Исполнитель: </w:t>
      </w:r>
    </w:p>
    <w:p w:rsidR="00F452B2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Директор 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Калининградской области»</w:t>
      </w:r>
      <w:r w:rsidR="00F452B2"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3-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36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С.Л. </w:t>
      </w:r>
      <w:proofErr w:type="spellStart"/>
      <w:r w:rsidR="009F5F7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Кейзер</w:t>
      </w:r>
      <w:proofErr w:type="spellEnd"/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C7A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645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C7AEA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РАЗОСЛАНО: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</w:t>
      </w:r>
      <w:r w:rsidRPr="009F5F79"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Калининградской области»</w:t>
      </w: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комитету по финансам и бюджету -1;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F452B2" w:rsidRPr="006C7AEA" w:rsidRDefault="00F452B2" w:rsidP="00F452B2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2B2" w:rsidRPr="00582E4E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452B2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0E" w:rsidRDefault="00D50F0E" w:rsidP="00F8370E">
      <w:pPr>
        <w:spacing w:after="0" w:line="240" w:lineRule="auto"/>
      </w:pPr>
      <w:r>
        <w:separator/>
      </w:r>
    </w:p>
  </w:endnote>
  <w:endnote w:type="continuationSeparator" w:id="0">
    <w:p w:rsidR="00D50F0E" w:rsidRDefault="00D50F0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0E" w:rsidRDefault="00D50F0E" w:rsidP="00F8370E">
      <w:pPr>
        <w:spacing w:after="0" w:line="240" w:lineRule="auto"/>
      </w:pPr>
      <w:r>
        <w:separator/>
      </w:r>
    </w:p>
  </w:footnote>
  <w:footnote w:type="continuationSeparator" w:id="0">
    <w:p w:rsidR="00D50F0E" w:rsidRDefault="00D50F0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2EE6"/>
    <w:rsid w:val="00026851"/>
    <w:rsid w:val="000500BB"/>
    <w:rsid w:val="00053BB0"/>
    <w:rsid w:val="0005423F"/>
    <w:rsid w:val="00063EFB"/>
    <w:rsid w:val="00074086"/>
    <w:rsid w:val="0008561C"/>
    <w:rsid w:val="00086C54"/>
    <w:rsid w:val="000943C1"/>
    <w:rsid w:val="000943C9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167F"/>
    <w:rsid w:val="00176FE5"/>
    <w:rsid w:val="0018044D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4B64"/>
    <w:rsid w:val="00375731"/>
    <w:rsid w:val="00392C86"/>
    <w:rsid w:val="003A2C3F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5F06"/>
    <w:rsid w:val="00447DD6"/>
    <w:rsid w:val="0045273B"/>
    <w:rsid w:val="00452C68"/>
    <w:rsid w:val="00452DD7"/>
    <w:rsid w:val="0045729E"/>
    <w:rsid w:val="004654BC"/>
    <w:rsid w:val="00470577"/>
    <w:rsid w:val="00474186"/>
    <w:rsid w:val="004A496A"/>
    <w:rsid w:val="004B5204"/>
    <w:rsid w:val="004C1388"/>
    <w:rsid w:val="004C4C01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77B98"/>
    <w:rsid w:val="00582E4E"/>
    <w:rsid w:val="005900A8"/>
    <w:rsid w:val="0059183E"/>
    <w:rsid w:val="005A5D4C"/>
    <w:rsid w:val="005A5F4D"/>
    <w:rsid w:val="005B1DE1"/>
    <w:rsid w:val="005C0156"/>
    <w:rsid w:val="005C1725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E6DC4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44DEE"/>
    <w:rsid w:val="00850D9C"/>
    <w:rsid w:val="00857E9A"/>
    <w:rsid w:val="008631AF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26FCB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A5769"/>
    <w:rsid w:val="009B0A89"/>
    <w:rsid w:val="009B514F"/>
    <w:rsid w:val="009B6CA4"/>
    <w:rsid w:val="009C440B"/>
    <w:rsid w:val="009D000F"/>
    <w:rsid w:val="009F1AB4"/>
    <w:rsid w:val="009F252C"/>
    <w:rsid w:val="009F5F79"/>
    <w:rsid w:val="00A109A2"/>
    <w:rsid w:val="00A12136"/>
    <w:rsid w:val="00A21E93"/>
    <w:rsid w:val="00A27205"/>
    <w:rsid w:val="00A34A0D"/>
    <w:rsid w:val="00A40FD6"/>
    <w:rsid w:val="00A41A60"/>
    <w:rsid w:val="00A5409E"/>
    <w:rsid w:val="00A6451B"/>
    <w:rsid w:val="00A8571E"/>
    <w:rsid w:val="00A90774"/>
    <w:rsid w:val="00A9129A"/>
    <w:rsid w:val="00A96A0A"/>
    <w:rsid w:val="00AA4883"/>
    <w:rsid w:val="00AB7159"/>
    <w:rsid w:val="00AC127A"/>
    <w:rsid w:val="00AD1C49"/>
    <w:rsid w:val="00AD2D0A"/>
    <w:rsid w:val="00AF4082"/>
    <w:rsid w:val="00AF62D6"/>
    <w:rsid w:val="00B04343"/>
    <w:rsid w:val="00B15CFA"/>
    <w:rsid w:val="00B2790A"/>
    <w:rsid w:val="00B40B8D"/>
    <w:rsid w:val="00B43EAF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31AF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123A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0F0E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79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037"/>
    <w:rsid w:val="00ED6270"/>
    <w:rsid w:val="00ED6EC9"/>
    <w:rsid w:val="00EE299D"/>
    <w:rsid w:val="00EF3AF9"/>
    <w:rsid w:val="00F04574"/>
    <w:rsid w:val="00F20571"/>
    <w:rsid w:val="00F30170"/>
    <w:rsid w:val="00F452B2"/>
    <w:rsid w:val="00F543AC"/>
    <w:rsid w:val="00F56DE5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03C6-08CA-4BF3-95D6-960BB928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2023-02-16T12:26:00Z</cp:lastPrinted>
  <dcterms:created xsi:type="dcterms:W3CDTF">2023-03-07T09:13:00Z</dcterms:created>
  <dcterms:modified xsi:type="dcterms:W3CDTF">2023-03-07T09:13:00Z</dcterms:modified>
</cp:coreProperties>
</file>