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25"/>
        <w:gridCol w:w="7866"/>
      </w:tblGrid>
      <w:tr w:rsidR="00C668BB" w:rsidRPr="00C668BB" w:rsidTr="00C668BB">
        <w:trPr>
          <w:trHeight w:val="1607"/>
        </w:trPr>
        <w:tc>
          <w:tcPr>
            <w:tcW w:w="1525" w:type="dxa"/>
            <w:vAlign w:val="center"/>
          </w:tcPr>
          <w:p w:rsidR="00C668BB" w:rsidRPr="00C668BB" w:rsidRDefault="00C668BB" w:rsidP="00C668B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635" w:type="dxa"/>
              <w:tblLayout w:type="fixed"/>
              <w:tblLook w:val="01E0" w:firstRow="1" w:lastRow="1" w:firstColumn="1" w:lastColumn="1" w:noHBand="0" w:noVBand="0"/>
            </w:tblPr>
            <w:tblGrid>
              <w:gridCol w:w="1635"/>
            </w:tblGrid>
            <w:tr w:rsidR="00C668BB" w:rsidRPr="00C668BB" w:rsidTr="00981491">
              <w:trPr>
                <w:trHeight w:val="1586"/>
              </w:trPr>
              <w:tc>
                <w:tcPr>
                  <w:tcW w:w="1632" w:type="dxa"/>
                  <w:hideMark/>
                </w:tcPr>
                <w:p w:rsidR="00C668BB" w:rsidRPr="00C668BB" w:rsidRDefault="00C668BB" w:rsidP="00C668BB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ru-RU"/>
                    </w:rPr>
                  </w:pPr>
                  <w:r w:rsidRPr="00C668B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 wp14:anchorId="0D3E3D30" wp14:editId="27BE0021">
                        <wp:extent cx="781050" cy="914400"/>
                        <wp:effectExtent l="0" t="0" r="0" b="0"/>
                        <wp:docPr id="1" name="Рисунок 1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68BB" w:rsidRPr="00C668BB" w:rsidRDefault="00C668BB" w:rsidP="00C668BB">
                  <w:pPr>
                    <w:keepNext/>
                    <w:autoSpaceDN w:val="0"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  <w:r w:rsidRPr="00C668BB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17B37A" wp14:editId="0B4D1FB9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5935980" cy="0"/>
                            <wp:effectExtent l="41910" t="46990" r="41910" b="38735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35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6.7pt" to="45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:rsidR="00C668BB" w:rsidRPr="00C668BB" w:rsidRDefault="00C668BB" w:rsidP="00C668B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866" w:type="dxa"/>
            <w:vAlign w:val="center"/>
          </w:tcPr>
          <w:p w:rsidR="00C668BB" w:rsidRPr="00C668BB" w:rsidRDefault="00C668BB" w:rsidP="00C668B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C668BB">
              <w:rPr>
                <w:rFonts w:ascii="Times New Roman" w:eastAsia="Arial Unicode MS" w:hAnsi="Times New Roman" w:cs="Times New Roman"/>
                <w:b/>
                <w:bCs/>
                <w:smallCaps/>
                <w:sz w:val="24"/>
                <w:szCs w:val="20"/>
                <w:lang w:eastAsia="ru-RU"/>
              </w:rPr>
              <w:t>Российская Федерация</w:t>
            </w:r>
          </w:p>
          <w:p w:rsidR="00C668BB" w:rsidRPr="00C668BB" w:rsidRDefault="00C668BB" w:rsidP="00C668B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668BB"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Калининградская область, Зеленоградский городской округ</w:t>
            </w:r>
          </w:p>
          <w:p w:rsidR="00C668BB" w:rsidRPr="00C668BB" w:rsidRDefault="00C668BB" w:rsidP="00C668B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</w:pPr>
            <w:r w:rsidRPr="00C668B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C668BB" w:rsidRPr="00C668BB" w:rsidRDefault="00C668BB" w:rsidP="00C668B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</w:pPr>
            <w:r w:rsidRPr="00C668B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«Зеленоградский ГОРОДСКОЙ ОКРУГ»</w:t>
            </w:r>
          </w:p>
          <w:p w:rsidR="00C668BB" w:rsidRPr="00C668BB" w:rsidRDefault="00C668BB" w:rsidP="00C668B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</w:p>
        </w:tc>
      </w:tr>
    </w:tbl>
    <w:p w:rsidR="00C668BB" w:rsidRPr="00C668BB" w:rsidRDefault="00C668BB" w:rsidP="00C668BB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C668BB" w:rsidRPr="00C668BB" w:rsidRDefault="00C668BB" w:rsidP="00C668BB">
      <w:pPr>
        <w:tabs>
          <w:tab w:val="left" w:pos="5580"/>
        </w:tabs>
        <w:autoSpaceDN w:val="0"/>
        <w:spacing w:after="0"/>
        <w:rPr>
          <w:rFonts w:ascii="Arial" w:eastAsia="Times New Roman" w:hAnsi="Arial" w:cs="Times New Roman"/>
          <w:sz w:val="2"/>
          <w:szCs w:val="20"/>
          <w:lang w:eastAsia="ru-RU"/>
        </w:rPr>
      </w:pPr>
    </w:p>
    <w:p w:rsidR="00C668BB" w:rsidRPr="00C668BB" w:rsidRDefault="00C668BB" w:rsidP="00C668BB">
      <w:pPr>
        <w:tabs>
          <w:tab w:val="left" w:pos="5580"/>
        </w:tabs>
        <w:autoSpaceDN w:val="0"/>
        <w:spacing w:after="0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C668BB" w:rsidRPr="00C668BB" w:rsidRDefault="00C668BB" w:rsidP="00C668BB">
      <w:pPr>
        <w:tabs>
          <w:tab w:val="left" w:pos="5580"/>
        </w:tabs>
        <w:autoSpaceDN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C668BB">
        <w:rPr>
          <w:rFonts w:ascii="Times New Roman" w:eastAsia="Times New Roman" w:hAnsi="Times New Roman" w:cs="Times New Roman"/>
          <w:szCs w:val="20"/>
          <w:lang w:eastAsia="ru-RU"/>
        </w:rPr>
        <w:t>238530, Калининградская обл.                                                                             тел.:     (40150)   3-13-62</w:t>
      </w:r>
    </w:p>
    <w:p w:rsidR="00C668BB" w:rsidRPr="005520B0" w:rsidRDefault="00C668BB" w:rsidP="00C668BB">
      <w:pPr>
        <w:autoSpaceDN w:val="0"/>
        <w:spacing w:after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668BB">
        <w:rPr>
          <w:rFonts w:ascii="Times New Roman" w:eastAsia="Times New Roman" w:hAnsi="Times New Roman" w:cs="Times New Roman"/>
          <w:szCs w:val="20"/>
          <w:lang w:eastAsia="ru-RU"/>
        </w:rPr>
        <w:t xml:space="preserve">г. Зеленоградск, ул. Крымская, 5а                                                                        </w:t>
      </w:r>
      <w:r w:rsidRPr="00C668BB">
        <w:rPr>
          <w:rFonts w:ascii="Times New Roman" w:eastAsia="Times New Roman" w:hAnsi="Times New Roman" w:cs="Times New Roman"/>
          <w:lang w:eastAsia="ru-RU"/>
        </w:rPr>
        <w:t>факс:    (4012)  46-36-39 ___________ № _</w:t>
      </w:r>
      <w:r w:rsidR="00302F29">
        <w:rPr>
          <w:rFonts w:ascii="Times New Roman" w:eastAsia="Times New Roman" w:hAnsi="Times New Roman" w:cs="Times New Roman"/>
          <w:lang w:eastAsia="ru-RU"/>
        </w:rPr>
        <w:t>________</w:t>
      </w:r>
      <w:r w:rsidRPr="00C668BB">
        <w:rPr>
          <w:rFonts w:ascii="Times New Roman" w:eastAsia="Times New Roman" w:hAnsi="Times New Roman" w:cs="Times New Roman"/>
          <w:lang w:eastAsia="ru-RU"/>
        </w:rPr>
        <w:t xml:space="preserve">____                                   </w:t>
      </w:r>
      <w:r w:rsidR="00C233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0B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</w:t>
      </w:r>
      <w:r w:rsidRPr="00C668BB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5520B0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C668BB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5520B0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hyperlink r:id="rId7" w:history="1">
        <w:r w:rsidRPr="00C668BB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info</w:t>
        </w:r>
        <w:r w:rsidRPr="005520B0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@</w:t>
        </w:r>
        <w:proofErr w:type="spellStart"/>
        <w:r w:rsidRPr="00C668BB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admzelenogradsk</w:t>
        </w:r>
        <w:proofErr w:type="spellEnd"/>
        <w:r w:rsidRPr="005520B0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C668BB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ru</w:t>
        </w:r>
        <w:proofErr w:type="spellEnd"/>
      </w:hyperlink>
      <w:r w:rsidRPr="005520B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DC45E0" w:rsidRDefault="00DC45E0" w:rsidP="00DC45E0">
      <w:pPr>
        <w:autoSpaceDN w:val="0"/>
        <w:spacing w:after="0"/>
        <w:jc w:val="right"/>
        <w:rPr>
          <w:rFonts w:ascii="Arial" w:eastAsia="Times New Roman" w:hAnsi="Arial" w:cs="Times New Roman"/>
          <w:color w:val="0000FF"/>
          <w:sz w:val="18"/>
          <w:szCs w:val="20"/>
          <w:lang w:eastAsia="ru-RU"/>
        </w:rPr>
      </w:pPr>
    </w:p>
    <w:p w:rsidR="00C23365" w:rsidRPr="005D60B2" w:rsidRDefault="00C23365" w:rsidP="005D60B2">
      <w:pPr>
        <w:spacing w:after="0"/>
        <w:ind w:left="4820"/>
        <w:rPr>
          <w:rFonts w:ascii="Times New Roman" w:hAnsi="Times New Roman" w:cs="Times New Roman"/>
          <w:bCs/>
          <w:sz w:val="27"/>
          <w:szCs w:val="27"/>
        </w:rPr>
      </w:pPr>
      <w:r w:rsidRPr="005D60B2">
        <w:rPr>
          <w:rFonts w:ascii="Times New Roman" w:hAnsi="Times New Roman" w:cs="Times New Roman"/>
          <w:bCs/>
          <w:sz w:val="27"/>
          <w:szCs w:val="27"/>
        </w:rPr>
        <w:t xml:space="preserve">Первому заместителю председателя комиссии по подготовке проекта правил землепользования и застройки муниципальных образований </w:t>
      </w:r>
    </w:p>
    <w:p w:rsidR="00C23365" w:rsidRPr="005D60B2" w:rsidRDefault="00C23365" w:rsidP="005D60B2">
      <w:pPr>
        <w:spacing w:after="0"/>
        <w:ind w:left="4820"/>
        <w:rPr>
          <w:rFonts w:ascii="Times New Roman" w:hAnsi="Times New Roman" w:cs="Times New Roman"/>
          <w:bCs/>
          <w:sz w:val="27"/>
          <w:szCs w:val="27"/>
        </w:rPr>
      </w:pPr>
      <w:r w:rsidRPr="005D60B2">
        <w:rPr>
          <w:rFonts w:ascii="Times New Roman" w:hAnsi="Times New Roman" w:cs="Times New Roman"/>
          <w:bCs/>
          <w:sz w:val="27"/>
          <w:szCs w:val="27"/>
        </w:rPr>
        <w:t xml:space="preserve">Калининградской области </w:t>
      </w:r>
    </w:p>
    <w:p w:rsidR="00297B98" w:rsidRPr="005D60B2" w:rsidRDefault="00C23365" w:rsidP="005D60B2">
      <w:pPr>
        <w:spacing w:after="0"/>
        <w:ind w:left="4820"/>
        <w:rPr>
          <w:rFonts w:ascii="Times New Roman" w:hAnsi="Times New Roman" w:cs="Times New Roman"/>
          <w:bCs/>
          <w:sz w:val="27"/>
          <w:szCs w:val="27"/>
        </w:rPr>
      </w:pPr>
      <w:r w:rsidRPr="005D60B2">
        <w:rPr>
          <w:rFonts w:ascii="Times New Roman" w:hAnsi="Times New Roman" w:cs="Times New Roman"/>
          <w:bCs/>
          <w:sz w:val="27"/>
          <w:szCs w:val="27"/>
        </w:rPr>
        <w:t>Н.</w:t>
      </w:r>
      <w:r w:rsidR="00D35036" w:rsidRPr="005D60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D60B2">
        <w:rPr>
          <w:rFonts w:ascii="Times New Roman" w:hAnsi="Times New Roman" w:cs="Times New Roman"/>
          <w:bCs/>
          <w:sz w:val="27"/>
          <w:szCs w:val="27"/>
        </w:rPr>
        <w:t>В. Васюковой</w:t>
      </w:r>
    </w:p>
    <w:p w:rsidR="00C668BB" w:rsidRPr="005D60B2" w:rsidRDefault="00C668BB" w:rsidP="005D60B2">
      <w:pPr>
        <w:autoSpaceDN w:val="0"/>
        <w:spacing w:after="0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</w:p>
    <w:p w:rsidR="007C0704" w:rsidRPr="005D60B2" w:rsidRDefault="007C0704" w:rsidP="005D60B2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71355B" w:rsidRPr="005D60B2" w:rsidRDefault="007C0704" w:rsidP="005D60B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результатах публичных слушаний </w:t>
      </w:r>
      <w:r w:rsidR="00D35036"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 о предоставлении</w:t>
      </w:r>
    </w:p>
    <w:p w:rsidR="0071355B" w:rsidRPr="005D60B2" w:rsidRDefault="00D35036" w:rsidP="005D60B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 «Пресса» разрешения на отклонение от предельных параметров разрешенной реконструкции на земельном участке</w:t>
      </w:r>
    </w:p>
    <w:p w:rsidR="007C0704" w:rsidRPr="005D60B2" w:rsidRDefault="00D35036" w:rsidP="005D60B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кадастровым номером 39:05:010113:1</w:t>
      </w:r>
    </w:p>
    <w:p w:rsidR="007C0704" w:rsidRPr="005D60B2" w:rsidRDefault="007C0704" w:rsidP="005D60B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036" w:rsidRPr="005D60B2" w:rsidRDefault="00D35036" w:rsidP="005D60B2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D60B2">
        <w:rPr>
          <w:rFonts w:ascii="Times New Roman" w:hAnsi="Times New Roman" w:cs="Times New Roman"/>
          <w:sz w:val="27"/>
          <w:szCs w:val="27"/>
        </w:rPr>
        <w:t xml:space="preserve">По обращению Комиссии по подготовке проекта правил землепользования и застройки муниципальных образований Калининградской области от </w:t>
      </w:r>
      <w:r w:rsidR="0071355B" w:rsidRPr="005D60B2">
        <w:rPr>
          <w:rFonts w:ascii="Times New Roman" w:hAnsi="Times New Roman" w:cs="Times New Roman"/>
          <w:sz w:val="27"/>
          <w:szCs w:val="27"/>
        </w:rPr>
        <w:t>02.08.2017</w:t>
      </w:r>
      <w:r w:rsidRPr="005D60B2">
        <w:rPr>
          <w:rFonts w:ascii="Times New Roman" w:hAnsi="Times New Roman" w:cs="Times New Roman"/>
          <w:sz w:val="27"/>
          <w:szCs w:val="27"/>
        </w:rPr>
        <w:t xml:space="preserve"> № </w:t>
      </w:r>
      <w:r w:rsidR="0071355B" w:rsidRPr="005D60B2">
        <w:rPr>
          <w:rFonts w:ascii="Times New Roman" w:hAnsi="Times New Roman" w:cs="Times New Roman"/>
          <w:sz w:val="27"/>
          <w:szCs w:val="27"/>
        </w:rPr>
        <w:t>6960</w:t>
      </w:r>
      <w:r w:rsidRPr="005D60B2">
        <w:rPr>
          <w:rFonts w:ascii="Times New Roman" w:hAnsi="Times New Roman" w:cs="Times New Roman"/>
          <w:sz w:val="27"/>
          <w:szCs w:val="27"/>
        </w:rPr>
        <w:t>, на основании п. 2 ст. 2 Закона 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</w:t>
      </w:r>
      <w:bookmarkStart w:id="0" w:name="_GoBack"/>
      <w:bookmarkEnd w:id="0"/>
      <w:r w:rsidRPr="005D60B2">
        <w:rPr>
          <w:rFonts w:ascii="Times New Roman" w:hAnsi="Times New Roman" w:cs="Times New Roman"/>
          <w:sz w:val="27"/>
          <w:szCs w:val="27"/>
        </w:rPr>
        <w:t>нградской области», в соответствии со</w:t>
      </w:r>
      <w:r w:rsidR="00A84904"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="0052738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D60B2">
        <w:rPr>
          <w:rFonts w:ascii="Times New Roman" w:hAnsi="Times New Roman" w:cs="Times New Roman"/>
          <w:sz w:val="27"/>
          <w:szCs w:val="27"/>
        </w:rPr>
        <w:t>ст. 40 Градостроительного кодекса Российской Федерации, Правил</w:t>
      </w:r>
      <w:r w:rsidR="009052E0" w:rsidRPr="005D60B2">
        <w:rPr>
          <w:rFonts w:ascii="Times New Roman" w:hAnsi="Times New Roman" w:cs="Times New Roman"/>
          <w:sz w:val="27"/>
          <w:szCs w:val="27"/>
        </w:rPr>
        <w:t>ами</w:t>
      </w:r>
      <w:proofErr w:type="gramEnd"/>
      <w:r w:rsidRPr="005D60B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60B2">
        <w:rPr>
          <w:rFonts w:ascii="Times New Roman" w:hAnsi="Times New Roman" w:cs="Times New Roman"/>
          <w:sz w:val="27"/>
          <w:szCs w:val="27"/>
        </w:rPr>
        <w:t xml:space="preserve">землепользования и застройки </w:t>
      </w:r>
      <w:r w:rsidR="00BB7614" w:rsidRPr="005D60B2">
        <w:rPr>
          <w:rFonts w:ascii="Times New Roman" w:hAnsi="Times New Roman" w:cs="Times New Roman"/>
          <w:sz w:val="27"/>
          <w:szCs w:val="27"/>
        </w:rPr>
        <w:t xml:space="preserve">МО </w:t>
      </w:r>
      <w:r w:rsidRPr="005D60B2">
        <w:rPr>
          <w:rFonts w:ascii="Times New Roman" w:hAnsi="Times New Roman" w:cs="Times New Roman"/>
          <w:sz w:val="27"/>
          <w:szCs w:val="27"/>
        </w:rPr>
        <w:t>«</w:t>
      </w:r>
      <w:r w:rsidR="00BB7614" w:rsidRPr="005D60B2">
        <w:rPr>
          <w:rFonts w:ascii="Times New Roman" w:hAnsi="Times New Roman" w:cs="Times New Roman"/>
          <w:sz w:val="27"/>
          <w:szCs w:val="27"/>
        </w:rPr>
        <w:t>Зеленоградское городское поселение</w:t>
      </w:r>
      <w:r w:rsidRPr="005D60B2">
        <w:rPr>
          <w:rFonts w:ascii="Times New Roman" w:hAnsi="Times New Roman" w:cs="Times New Roman"/>
          <w:sz w:val="27"/>
          <w:szCs w:val="27"/>
        </w:rPr>
        <w:t xml:space="preserve">», </w:t>
      </w:r>
      <w:r w:rsidR="009052E0" w:rsidRPr="005D60B2">
        <w:rPr>
          <w:rFonts w:ascii="Times New Roman" w:hAnsi="Times New Roman" w:cs="Times New Roman"/>
          <w:sz w:val="27"/>
          <w:szCs w:val="27"/>
        </w:rPr>
        <w:t>утверждёнными решением городского Совета депутатов муниципального образования «Зеленоградское городское поселение» от 12.12.2012 года № 173</w:t>
      </w:r>
      <w:r w:rsidRPr="005D60B2">
        <w:rPr>
          <w:rFonts w:ascii="Times New Roman" w:hAnsi="Times New Roman" w:cs="Times New Roman"/>
          <w:sz w:val="27"/>
          <w:szCs w:val="27"/>
        </w:rPr>
        <w:t xml:space="preserve"> (далее – Правила), на основании </w:t>
      </w:r>
      <w:r w:rsidR="00527387">
        <w:rPr>
          <w:rFonts w:ascii="Times New Roman" w:hAnsi="Times New Roman" w:cs="Times New Roman"/>
          <w:sz w:val="27"/>
          <w:szCs w:val="27"/>
        </w:rPr>
        <w:t>п</w:t>
      </w:r>
      <w:r w:rsidR="009052E0" w:rsidRPr="005D60B2">
        <w:rPr>
          <w:rFonts w:ascii="Times New Roman" w:hAnsi="Times New Roman" w:cs="Times New Roman"/>
          <w:sz w:val="27"/>
          <w:szCs w:val="27"/>
        </w:rPr>
        <w:t>остановлени</w:t>
      </w:r>
      <w:r w:rsidR="00527387">
        <w:rPr>
          <w:rFonts w:ascii="Times New Roman" w:hAnsi="Times New Roman" w:cs="Times New Roman"/>
          <w:sz w:val="27"/>
          <w:szCs w:val="27"/>
        </w:rPr>
        <w:t>я</w:t>
      </w:r>
      <w:r w:rsidR="009052E0" w:rsidRPr="005D60B2">
        <w:rPr>
          <w:rFonts w:ascii="Times New Roman" w:hAnsi="Times New Roman" w:cs="Times New Roman"/>
          <w:sz w:val="27"/>
          <w:szCs w:val="27"/>
        </w:rPr>
        <w:t xml:space="preserve"> главы муниципального образования «Зеленоградский городской округ» от 02.10.2017 № 35</w:t>
      </w:r>
      <w:r w:rsidR="00527387">
        <w:rPr>
          <w:rFonts w:ascii="Times New Roman" w:hAnsi="Times New Roman" w:cs="Times New Roman"/>
          <w:sz w:val="27"/>
          <w:szCs w:val="27"/>
        </w:rPr>
        <w:t>,</w:t>
      </w:r>
      <w:r w:rsidR="009052E0"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Pr="005D60B2">
        <w:rPr>
          <w:rFonts w:ascii="Times New Roman" w:hAnsi="Times New Roman" w:cs="Times New Roman"/>
          <w:sz w:val="27"/>
          <w:szCs w:val="27"/>
        </w:rPr>
        <w:t xml:space="preserve">организованы и </w:t>
      </w:r>
      <w:r w:rsidRPr="005D60B2">
        <w:rPr>
          <w:rFonts w:ascii="Times New Roman" w:hAnsi="Times New Roman" w:cs="Times New Roman"/>
          <w:b/>
          <w:sz w:val="27"/>
          <w:szCs w:val="27"/>
        </w:rPr>
        <w:t>2</w:t>
      </w:r>
      <w:r w:rsidR="009052E0" w:rsidRPr="005D60B2">
        <w:rPr>
          <w:rFonts w:ascii="Times New Roman" w:hAnsi="Times New Roman" w:cs="Times New Roman"/>
          <w:b/>
          <w:sz w:val="27"/>
          <w:szCs w:val="27"/>
        </w:rPr>
        <w:t>3</w:t>
      </w:r>
      <w:r w:rsidRPr="005D60B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052E0" w:rsidRPr="005D60B2">
        <w:rPr>
          <w:rFonts w:ascii="Times New Roman" w:hAnsi="Times New Roman" w:cs="Times New Roman"/>
          <w:b/>
          <w:sz w:val="27"/>
          <w:szCs w:val="27"/>
        </w:rPr>
        <w:t>ок</w:t>
      </w:r>
      <w:r w:rsidRPr="005D60B2">
        <w:rPr>
          <w:rFonts w:ascii="Times New Roman" w:hAnsi="Times New Roman" w:cs="Times New Roman"/>
          <w:b/>
          <w:sz w:val="27"/>
          <w:szCs w:val="27"/>
        </w:rPr>
        <w:t>тября 2017</w:t>
      </w:r>
      <w:r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Pr="005D60B2">
        <w:rPr>
          <w:rFonts w:ascii="Times New Roman" w:hAnsi="Times New Roman" w:cs="Times New Roman"/>
          <w:b/>
          <w:sz w:val="27"/>
          <w:szCs w:val="27"/>
        </w:rPr>
        <w:t>года</w:t>
      </w:r>
      <w:r w:rsidRPr="005D60B2">
        <w:rPr>
          <w:rFonts w:ascii="Times New Roman" w:hAnsi="Times New Roman" w:cs="Times New Roman"/>
          <w:sz w:val="27"/>
          <w:szCs w:val="27"/>
        </w:rPr>
        <w:t xml:space="preserve"> проведены публичные слушания </w:t>
      </w:r>
      <w:r w:rsidR="009052E0" w:rsidRPr="005D60B2">
        <w:rPr>
          <w:rFonts w:ascii="Times New Roman" w:hAnsi="Times New Roman" w:cs="Times New Roman"/>
          <w:sz w:val="27"/>
          <w:szCs w:val="27"/>
        </w:rPr>
        <w:t>по вопросу предоставлени</w:t>
      </w:r>
      <w:r w:rsidR="00527387">
        <w:rPr>
          <w:rFonts w:ascii="Times New Roman" w:hAnsi="Times New Roman" w:cs="Times New Roman"/>
          <w:sz w:val="27"/>
          <w:szCs w:val="27"/>
        </w:rPr>
        <w:t>я</w:t>
      </w:r>
      <w:r w:rsidR="009052E0"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="009052E0" w:rsidRPr="005D60B2">
        <w:rPr>
          <w:rFonts w:ascii="Times New Roman" w:hAnsi="Times New Roman" w:cs="Times New Roman"/>
          <w:sz w:val="27"/>
          <w:szCs w:val="27"/>
        </w:rPr>
        <w:t>ЗАО «Пресса» разрешения на отклонение от предельных параметров разрешенной реконструкции на земельном участке</w:t>
      </w:r>
      <w:proofErr w:type="gramEnd"/>
      <w:r w:rsidR="009052E0"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="009052E0" w:rsidRPr="005D60B2">
        <w:rPr>
          <w:rFonts w:ascii="Times New Roman" w:hAnsi="Times New Roman" w:cs="Times New Roman"/>
          <w:sz w:val="27"/>
          <w:szCs w:val="27"/>
        </w:rPr>
        <w:t>с кадастровым номером 39:05:010113:1</w:t>
      </w:r>
      <w:r w:rsidRPr="005D60B2">
        <w:rPr>
          <w:rFonts w:ascii="Times New Roman" w:hAnsi="Times New Roman" w:cs="Times New Roman"/>
          <w:sz w:val="27"/>
          <w:szCs w:val="27"/>
        </w:rPr>
        <w:t xml:space="preserve"> с изменением </w:t>
      </w:r>
      <w:r w:rsidR="009052E0" w:rsidRPr="005D60B2">
        <w:rPr>
          <w:rFonts w:ascii="Times New Roman" w:hAnsi="Times New Roman" w:cs="Times New Roman"/>
          <w:sz w:val="27"/>
          <w:szCs w:val="27"/>
        </w:rPr>
        <w:t>минимального отступа от северной и западной границы земельного участка с 6 метров до 0 метров</w:t>
      </w:r>
      <w:r w:rsidRPr="005D60B2">
        <w:rPr>
          <w:rFonts w:ascii="Times New Roman" w:hAnsi="Times New Roman" w:cs="Times New Roman"/>
          <w:sz w:val="27"/>
          <w:szCs w:val="27"/>
        </w:rPr>
        <w:t>.</w:t>
      </w:r>
    </w:p>
    <w:p w:rsidR="00527387" w:rsidRPr="00527387" w:rsidRDefault="00D35036" w:rsidP="0052738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0B2">
        <w:rPr>
          <w:rFonts w:ascii="Times New Roman" w:hAnsi="Times New Roman" w:cs="Times New Roman"/>
          <w:color w:val="FF0000"/>
          <w:sz w:val="27"/>
          <w:szCs w:val="27"/>
        </w:rPr>
        <w:tab/>
      </w:r>
      <w:proofErr w:type="gramStart"/>
      <w:r w:rsidR="009052E0" w:rsidRPr="005D60B2">
        <w:rPr>
          <w:rFonts w:ascii="Times New Roman" w:hAnsi="Times New Roman" w:cs="Times New Roman"/>
          <w:sz w:val="27"/>
          <w:szCs w:val="27"/>
        </w:rPr>
        <w:t xml:space="preserve">В целях доведения до населения информации </w:t>
      </w:r>
      <w:r w:rsidR="00527387">
        <w:rPr>
          <w:rFonts w:ascii="Times New Roman" w:hAnsi="Times New Roman" w:cs="Times New Roman"/>
          <w:sz w:val="27"/>
          <w:szCs w:val="27"/>
        </w:rPr>
        <w:t>п</w:t>
      </w:r>
      <w:r w:rsidR="009052E0" w:rsidRPr="005D60B2">
        <w:rPr>
          <w:rFonts w:ascii="Times New Roman" w:hAnsi="Times New Roman" w:cs="Times New Roman"/>
          <w:sz w:val="27"/>
          <w:szCs w:val="27"/>
        </w:rPr>
        <w:t xml:space="preserve">остановление главы муниципального образования «Зеленоградский городской округ» от 02.10.2017 № 35 «О проведении публичных слушаний по вопросу о предоставлении </w:t>
      </w:r>
      <w:r w:rsidR="0052738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052E0" w:rsidRPr="005D60B2">
        <w:rPr>
          <w:rFonts w:ascii="Times New Roman" w:hAnsi="Times New Roman" w:cs="Times New Roman"/>
          <w:sz w:val="27"/>
          <w:szCs w:val="27"/>
        </w:rPr>
        <w:t xml:space="preserve">ЗАО «Пресса» разрешения на отклонение от предельных параметров разрешенной реконструкции на земельном участке с кадастровым номером 39:05:010113:1» </w:t>
      </w:r>
      <w:r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="009052E0" w:rsidRPr="005D60B2">
        <w:rPr>
          <w:rFonts w:ascii="Times New Roman" w:hAnsi="Times New Roman" w:cs="Times New Roman"/>
          <w:sz w:val="27"/>
          <w:szCs w:val="27"/>
        </w:rPr>
        <w:t xml:space="preserve">опубликовано </w:t>
      </w:r>
      <w:r w:rsidR="00F43B24" w:rsidRPr="005D60B2">
        <w:rPr>
          <w:rFonts w:ascii="Times New Roman" w:hAnsi="Times New Roman" w:cs="Times New Roman"/>
          <w:sz w:val="27"/>
          <w:szCs w:val="27"/>
        </w:rPr>
        <w:t>в общественно-политической газете «Волна» от 07.10.2017 № 78 (9138)</w:t>
      </w:r>
      <w:r w:rsidR="00F43B24" w:rsidRPr="005D60B2">
        <w:rPr>
          <w:rFonts w:ascii="Times New Roman" w:hAnsi="Times New Roman" w:cs="Times New Roman"/>
          <w:sz w:val="27"/>
          <w:szCs w:val="27"/>
        </w:rPr>
        <w:t>, также размещен</w:t>
      </w:r>
      <w:r w:rsidR="00527387">
        <w:rPr>
          <w:rFonts w:ascii="Times New Roman" w:hAnsi="Times New Roman" w:cs="Times New Roman"/>
          <w:sz w:val="27"/>
          <w:szCs w:val="27"/>
        </w:rPr>
        <w:t>о</w:t>
      </w:r>
      <w:r w:rsidR="00F43B24"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43B24"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а официальном сайте администрации городского</w:t>
      </w:r>
      <w:proofErr w:type="gramEnd"/>
      <w:r w:rsidR="00F43B24"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округа в сети Интернет (www.zelenogradsk.com) – «Главная – Документы – Публичные слушания»</w:t>
      </w:r>
      <w:r w:rsid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в разделе – </w:t>
      </w:r>
      <w:r w:rsidR="0003318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27387" w:rsidRP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Главная </w:t>
      </w:r>
      <w:r w:rsid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527387" w:rsidRP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События </w:t>
      </w:r>
      <w:r w:rsid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527387" w:rsidRP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Новости </w:t>
      </w:r>
      <w:r w:rsid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527387" w:rsidRPr="0052738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по реконструкции здания на ул. Тургенева, 2 (бывшее здание почты)</w:t>
      </w:r>
      <w:r w:rsidR="0003318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F43B24" w:rsidRPr="005D60B2" w:rsidRDefault="00F43B24" w:rsidP="005D60B2">
      <w:pPr>
        <w:pStyle w:val="ad"/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lastRenderedPageBreak/>
        <w:t xml:space="preserve">Заказчик разработки проекта </w:t>
      </w:r>
      <w:r w:rsidRPr="005D60B2">
        <w:rPr>
          <w:sz w:val="27"/>
          <w:szCs w:val="27"/>
        </w:rPr>
        <w:t>реконструкции</w:t>
      </w:r>
      <w:r w:rsidRPr="005D60B2">
        <w:rPr>
          <w:sz w:val="27"/>
          <w:szCs w:val="27"/>
        </w:rPr>
        <w:t xml:space="preserve">: </w:t>
      </w:r>
      <w:r w:rsidRPr="005D60B2">
        <w:rPr>
          <w:sz w:val="27"/>
          <w:szCs w:val="27"/>
        </w:rPr>
        <w:t>ЗА</w:t>
      </w:r>
      <w:r w:rsidRPr="005D60B2">
        <w:rPr>
          <w:sz w:val="27"/>
          <w:szCs w:val="27"/>
        </w:rPr>
        <w:t>О «</w:t>
      </w:r>
      <w:r w:rsidRPr="005D60B2">
        <w:rPr>
          <w:sz w:val="27"/>
          <w:szCs w:val="27"/>
        </w:rPr>
        <w:t>Пресса</w:t>
      </w:r>
      <w:r w:rsidRPr="005D60B2">
        <w:rPr>
          <w:sz w:val="27"/>
          <w:szCs w:val="27"/>
        </w:rPr>
        <w:t xml:space="preserve">». </w:t>
      </w:r>
    </w:p>
    <w:p w:rsidR="00F43B24" w:rsidRPr="005D60B2" w:rsidRDefault="00F43B24" w:rsidP="005D60B2">
      <w:pPr>
        <w:pStyle w:val="ad"/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t xml:space="preserve">Разработчик: </w:t>
      </w:r>
      <w:r w:rsidRPr="005D60B2">
        <w:rPr>
          <w:sz w:val="27"/>
          <w:szCs w:val="27"/>
        </w:rPr>
        <w:t>ООО</w:t>
      </w:r>
      <w:r w:rsidRPr="005D60B2">
        <w:rPr>
          <w:sz w:val="27"/>
          <w:szCs w:val="27"/>
        </w:rPr>
        <w:t xml:space="preserve"> «</w:t>
      </w:r>
      <w:r w:rsidRPr="005D60B2">
        <w:rPr>
          <w:sz w:val="27"/>
          <w:szCs w:val="27"/>
        </w:rPr>
        <w:t>Конструкторское Бюро РИЗАЛИТ</w:t>
      </w:r>
      <w:r w:rsidRPr="005D60B2">
        <w:rPr>
          <w:sz w:val="27"/>
          <w:szCs w:val="27"/>
        </w:rPr>
        <w:t xml:space="preserve">». </w:t>
      </w:r>
    </w:p>
    <w:p w:rsidR="00F43B24" w:rsidRPr="005D60B2" w:rsidRDefault="00F43B24" w:rsidP="005D60B2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t xml:space="preserve">Публичные слушания состоялись 23 октября 2017 в 15.00  по адресу: Калининградская область, г. Зеленоградск, ул. Крымская, д. 5а (зал заседаний). На публичных слушаниях присутствовало 3 человека.                         </w:t>
      </w:r>
    </w:p>
    <w:p w:rsidR="00F43B24" w:rsidRPr="005D60B2" w:rsidRDefault="00D35036" w:rsidP="005D60B2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1" w:firstLine="709"/>
        <w:jc w:val="both"/>
        <w:rPr>
          <w:sz w:val="27"/>
          <w:szCs w:val="27"/>
        </w:rPr>
      </w:pPr>
      <w:proofErr w:type="gramStart"/>
      <w:r w:rsidRPr="005D60B2">
        <w:rPr>
          <w:sz w:val="27"/>
          <w:szCs w:val="27"/>
        </w:rPr>
        <w:t>Для ознакомления и обсуждения представлен проект</w:t>
      </w:r>
      <w:r w:rsidR="00F43B24" w:rsidRPr="005D60B2">
        <w:rPr>
          <w:sz w:val="27"/>
          <w:szCs w:val="27"/>
        </w:rPr>
        <w:t xml:space="preserve"> реконструкции административного здания ЗАО «Пресса» по ул. Тургенева, д. 2 в                             г. Зеленоградске, согласно которому необходимо </w:t>
      </w:r>
      <w:r w:rsidR="00033188">
        <w:rPr>
          <w:sz w:val="27"/>
          <w:szCs w:val="27"/>
        </w:rPr>
        <w:t>с</w:t>
      </w:r>
      <w:r w:rsidR="00033188" w:rsidRPr="00033188">
        <w:rPr>
          <w:sz w:val="27"/>
          <w:szCs w:val="27"/>
        </w:rPr>
        <w:t xml:space="preserve">окращение минимального отступа </w:t>
      </w:r>
      <w:r w:rsidR="00033188" w:rsidRPr="005D60B2">
        <w:rPr>
          <w:sz w:val="27"/>
          <w:szCs w:val="27"/>
        </w:rPr>
        <w:t>от северной и западной границы земельного участка с кадастровым номером 39:05:010113:1 с 6 метров до 0 метров</w:t>
      </w:r>
      <w:r w:rsidR="00033188" w:rsidRPr="00033188">
        <w:rPr>
          <w:sz w:val="27"/>
          <w:szCs w:val="27"/>
        </w:rPr>
        <w:t xml:space="preserve"> для обустройства существующего входного крыльца с пандусом для маломобильных групп населения</w:t>
      </w:r>
      <w:r w:rsidR="00F43B24" w:rsidRPr="005D60B2">
        <w:rPr>
          <w:sz w:val="27"/>
          <w:szCs w:val="27"/>
        </w:rPr>
        <w:t>.</w:t>
      </w:r>
      <w:proofErr w:type="gramEnd"/>
      <w:r w:rsidR="005D60B2">
        <w:rPr>
          <w:sz w:val="27"/>
          <w:szCs w:val="27"/>
        </w:rPr>
        <w:t xml:space="preserve"> </w:t>
      </w:r>
      <w:r w:rsidR="00F43B24" w:rsidRPr="005D60B2">
        <w:rPr>
          <w:sz w:val="27"/>
          <w:szCs w:val="27"/>
        </w:rPr>
        <w:t>Устройство пандуса является одним из основных требований по обеспечению условий жизнедеятельности маломобильных групп населения всех групп мобильности и выполняется в соответствии с требованиями СНиП 35-01-2011 «Доступность зданий и сооружений для маломобильных групп населения».</w:t>
      </w:r>
    </w:p>
    <w:p w:rsidR="00F43B24" w:rsidRPr="005D60B2" w:rsidRDefault="00F43B24" w:rsidP="005D60B2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t>Проектные решения, выполненные с отклонениями от параметров разрешенного строительства, соответствуют требованиям технических регламентов, санитарно-гигиеническим и противопожарным нормам</w:t>
      </w:r>
      <w:r w:rsidR="00D35036" w:rsidRPr="005D60B2">
        <w:rPr>
          <w:sz w:val="27"/>
          <w:szCs w:val="27"/>
        </w:rPr>
        <w:t xml:space="preserve">.  </w:t>
      </w:r>
    </w:p>
    <w:p w:rsidR="00F43B24" w:rsidRPr="005D60B2" w:rsidRDefault="00F43B24" w:rsidP="005D60B2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t>Во время проведения публичных слушаний граждане замечаний и предложений не высказали.</w:t>
      </w:r>
    </w:p>
    <w:p w:rsidR="00D35036" w:rsidRPr="005D60B2" w:rsidRDefault="00D35036" w:rsidP="005D60B2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t>Участники публичных слушаний поддержали предоставление разрешения на отклонение от предельных параметров разрешенной реконструкции объекта капитального строительства.</w:t>
      </w:r>
    </w:p>
    <w:p w:rsidR="00D35036" w:rsidRPr="005D60B2" w:rsidRDefault="00D35036" w:rsidP="005D60B2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1" w:firstLine="709"/>
        <w:jc w:val="both"/>
        <w:rPr>
          <w:sz w:val="27"/>
          <w:szCs w:val="27"/>
        </w:rPr>
      </w:pPr>
      <w:r w:rsidRPr="005D60B2">
        <w:rPr>
          <w:sz w:val="27"/>
          <w:szCs w:val="27"/>
        </w:rPr>
        <w:t>Публичные слушания организованы и проведены в соответствии с требованиями действующего законодательства.</w:t>
      </w:r>
    </w:p>
    <w:p w:rsidR="00D35036" w:rsidRPr="005D60B2" w:rsidRDefault="00D35036" w:rsidP="005D60B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60B2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60B2">
        <w:rPr>
          <w:rFonts w:ascii="Times New Roman" w:hAnsi="Times New Roman" w:cs="Times New Roman"/>
          <w:sz w:val="27"/>
          <w:szCs w:val="27"/>
        </w:rPr>
        <w:t xml:space="preserve">По результатам публичных слушаний </w:t>
      </w:r>
      <w:r w:rsidR="005D60B2">
        <w:rPr>
          <w:rFonts w:ascii="Times New Roman" w:hAnsi="Times New Roman" w:cs="Times New Roman"/>
          <w:sz w:val="27"/>
          <w:szCs w:val="27"/>
        </w:rPr>
        <w:t>а</w:t>
      </w:r>
      <w:r w:rsidR="00F43B24" w:rsidRPr="005D60B2">
        <w:rPr>
          <w:rFonts w:ascii="Times New Roman" w:hAnsi="Times New Roman" w:cs="Times New Roman"/>
          <w:sz w:val="27"/>
          <w:szCs w:val="27"/>
        </w:rPr>
        <w:t xml:space="preserve">дминистрация муниципального образования «Зеленоградский городской округ» считает возможным </w:t>
      </w:r>
      <w:r w:rsidRPr="005D60B2">
        <w:rPr>
          <w:rFonts w:ascii="Times New Roman" w:hAnsi="Times New Roman" w:cs="Times New Roman"/>
          <w:sz w:val="27"/>
          <w:szCs w:val="27"/>
        </w:rPr>
        <w:t>предоставление ЗАО «</w:t>
      </w:r>
      <w:r w:rsidR="00F43B24" w:rsidRPr="005D60B2">
        <w:rPr>
          <w:rFonts w:ascii="Times New Roman" w:hAnsi="Times New Roman" w:cs="Times New Roman"/>
          <w:sz w:val="27"/>
          <w:szCs w:val="27"/>
        </w:rPr>
        <w:t>Пресса</w:t>
      </w:r>
      <w:r w:rsidRPr="005D60B2">
        <w:rPr>
          <w:rFonts w:ascii="Times New Roman" w:hAnsi="Times New Roman" w:cs="Times New Roman"/>
          <w:sz w:val="27"/>
          <w:szCs w:val="27"/>
        </w:rPr>
        <w:t xml:space="preserve">» разрешения </w:t>
      </w:r>
      <w:r w:rsidR="005D60B2" w:rsidRPr="005D60B2">
        <w:rPr>
          <w:rFonts w:ascii="Times New Roman" w:hAnsi="Times New Roman" w:cs="Times New Roman"/>
          <w:sz w:val="27"/>
          <w:szCs w:val="27"/>
        </w:rPr>
        <w:t xml:space="preserve">на отклонение от предельных параметров разрешенной реконструкции на </w:t>
      </w:r>
      <w:r w:rsidRPr="005D60B2">
        <w:rPr>
          <w:rFonts w:ascii="Times New Roman" w:hAnsi="Times New Roman" w:cs="Times New Roman"/>
          <w:sz w:val="27"/>
          <w:szCs w:val="27"/>
        </w:rPr>
        <w:t xml:space="preserve">принадлежащем заявителю на праве собственности земельном участке с кадастровым номером </w:t>
      </w:r>
      <w:r w:rsidR="005D60B2" w:rsidRPr="005D60B2">
        <w:rPr>
          <w:rFonts w:ascii="Times New Roman" w:hAnsi="Times New Roman" w:cs="Times New Roman"/>
          <w:sz w:val="27"/>
          <w:szCs w:val="27"/>
        </w:rPr>
        <w:t>39:05:010113:1</w:t>
      </w:r>
      <w:r w:rsidR="005D60B2" w:rsidRPr="005D60B2">
        <w:rPr>
          <w:rFonts w:ascii="Times New Roman" w:hAnsi="Times New Roman" w:cs="Times New Roman"/>
          <w:sz w:val="27"/>
          <w:szCs w:val="27"/>
        </w:rPr>
        <w:t xml:space="preserve"> </w:t>
      </w:r>
      <w:r w:rsidRPr="005D60B2">
        <w:rPr>
          <w:rFonts w:ascii="Times New Roman" w:hAnsi="Times New Roman" w:cs="Times New Roman"/>
          <w:sz w:val="27"/>
          <w:szCs w:val="27"/>
        </w:rPr>
        <w:t xml:space="preserve">по </w:t>
      </w:r>
      <w:r w:rsidR="005D60B2" w:rsidRPr="005D60B2">
        <w:rPr>
          <w:rFonts w:ascii="Times New Roman" w:hAnsi="Times New Roman" w:cs="Times New Roman"/>
          <w:sz w:val="27"/>
          <w:szCs w:val="27"/>
        </w:rPr>
        <w:t xml:space="preserve">улице Тургенева, 2 в городе Зеленоградске </w:t>
      </w:r>
      <w:r w:rsidR="00033188">
        <w:rPr>
          <w:rFonts w:ascii="Times New Roman" w:hAnsi="Times New Roman" w:cs="Times New Roman"/>
          <w:sz w:val="27"/>
          <w:szCs w:val="27"/>
        </w:rPr>
        <w:t>К</w:t>
      </w:r>
      <w:r w:rsidR="005D60B2" w:rsidRPr="005D60B2">
        <w:rPr>
          <w:rFonts w:ascii="Times New Roman" w:hAnsi="Times New Roman" w:cs="Times New Roman"/>
          <w:sz w:val="27"/>
          <w:szCs w:val="27"/>
        </w:rPr>
        <w:t>алининградской области</w:t>
      </w:r>
      <w:r w:rsidRPr="005D60B2">
        <w:rPr>
          <w:rFonts w:ascii="Times New Roman" w:hAnsi="Times New Roman" w:cs="Times New Roman"/>
          <w:sz w:val="27"/>
          <w:szCs w:val="27"/>
        </w:rPr>
        <w:t xml:space="preserve"> с изменением </w:t>
      </w:r>
      <w:r w:rsidR="005D60B2" w:rsidRPr="005D60B2">
        <w:rPr>
          <w:rFonts w:ascii="Times New Roman" w:hAnsi="Times New Roman" w:cs="Times New Roman"/>
          <w:sz w:val="27"/>
          <w:szCs w:val="27"/>
        </w:rPr>
        <w:t>минимального отступа от северной и западной границы земельного участка с 6</w:t>
      </w:r>
      <w:proofErr w:type="gramEnd"/>
      <w:r w:rsidR="005D60B2" w:rsidRPr="005D60B2">
        <w:rPr>
          <w:rFonts w:ascii="Times New Roman" w:hAnsi="Times New Roman" w:cs="Times New Roman"/>
          <w:sz w:val="27"/>
          <w:szCs w:val="27"/>
        </w:rPr>
        <w:t xml:space="preserve"> метров до 0 метров</w:t>
      </w:r>
      <w:r w:rsidRPr="005D60B2">
        <w:rPr>
          <w:rFonts w:ascii="Times New Roman" w:hAnsi="Times New Roman" w:cs="Times New Roman"/>
          <w:sz w:val="27"/>
          <w:szCs w:val="27"/>
        </w:rPr>
        <w:t>.</w:t>
      </w:r>
    </w:p>
    <w:p w:rsidR="00D35036" w:rsidRPr="005D60B2" w:rsidRDefault="00D35036" w:rsidP="005D60B2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D60B2">
        <w:rPr>
          <w:rFonts w:ascii="Times New Roman" w:hAnsi="Times New Roman" w:cs="Times New Roman"/>
          <w:sz w:val="27"/>
          <w:szCs w:val="27"/>
        </w:rPr>
        <w:t>В соответствии с Законом  Калининградской области от 30.11.2016 № 19, на основании заключения о результатах публичных слушаний,  руководствуясь ст. 40 (п. 5) Градостроительного кодекса Российской Федерации, Комиссией по подготовке проекта правил землепользования и застройки муниципальных образований Калининградской области будут подготовлены рекомендации о предоставлении ЗАО «</w:t>
      </w:r>
      <w:r w:rsidR="005D60B2" w:rsidRPr="005D60B2">
        <w:rPr>
          <w:rFonts w:ascii="Times New Roman" w:hAnsi="Times New Roman" w:cs="Times New Roman"/>
          <w:sz w:val="27"/>
          <w:szCs w:val="27"/>
        </w:rPr>
        <w:t>Пресса</w:t>
      </w:r>
      <w:r w:rsidRPr="005D60B2">
        <w:rPr>
          <w:rFonts w:ascii="Times New Roman" w:hAnsi="Times New Roman" w:cs="Times New Roman"/>
          <w:sz w:val="27"/>
          <w:szCs w:val="27"/>
        </w:rPr>
        <w:t xml:space="preserve">»  </w:t>
      </w:r>
      <w:r w:rsidR="005D60B2" w:rsidRPr="005D60B2">
        <w:rPr>
          <w:rFonts w:ascii="Times New Roman" w:hAnsi="Times New Roman" w:cs="Times New Roman"/>
          <w:sz w:val="27"/>
          <w:szCs w:val="27"/>
        </w:rPr>
        <w:t>разрешения на отклонение от предельных параметров разрешенной реконструкции на земельном участке с кадастровым номером 39:05</w:t>
      </w:r>
      <w:proofErr w:type="gramEnd"/>
      <w:r w:rsidR="005D60B2" w:rsidRPr="005D60B2">
        <w:rPr>
          <w:rFonts w:ascii="Times New Roman" w:hAnsi="Times New Roman" w:cs="Times New Roman"/>
          <w:sz w:val="27"/>
          <w:szCs w:val="27"/>
        </w:rPr>
        <w:t>:010113:1</w:t>
      </w:r>
      <w:r w:rsidRPr="005D60B2">
        <w:rPr>
          <w:rFonts w:ascii="Times New Roman" w:hAnsi="Times New Roman" w:cs="Times New Roman"/>
          <w:sz w:val="27"/>
          <w:szCs w:val="27"/>
        </w:rPr>
        <w:t xml:space="preserve"> или об отказе в предоставлении такого разрешения с указанием причин принятого решения.</w:t>
      </w:r>
    </w:p>
    <w:p w:rsidR="005D60B2" w:rsidRDefault="00D35036" w:rsidP="005D60B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60B2">
        <w:rPr>
          <w:rFonts w:ascii="Times New Roman" w:hAnsi="Times New Roman" w:cs="Times New Roman"/>
          <w:sz w:val="27"/>
          <w:szCs w:val="27"/>
        </w:rPr>
        <w:tab/>
      </w:r>
    </w:p>
    <w:p w:rsidR="00F43B24" w:rsidRPr="005D60B2" w:rsidRDefault="00F43B24" w:rsidP="005D60B2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D60B2">
        <w:rPr>
          <w:rFonts w:ascii="Times New Roman" w:hAnsi="Times New Roman" w:cs="Times New Roman"/>
          <w:sz w:val="27"/>
          <w:szCs w:val="27"/>
        </w:rPr>
        <w:t xml:space="preserve">Приложение: протокол публичных слушаний от </w:t>
      </w:r>
      <w:r w:rsidR="005D60B2" w:rsidRPr="005D60B2">
        <w:rPr>
          <w:rFonts w:ascii="Times New Roman" w:hAnsi="Times New Roman" w:cs="Times New Roman"/>
          <w:sz w:val="27"/>
          <w:szCs w:val="27"/>
        </w:rPr>
        <w:t>2</w:t>
      </w:r>
      <w:r w:rsidRPr="005D60B2">
        <w:rPr>
          <w:rFonts w:ascii="Times New Roman" w:hAnsi="Times New Roman" w:cs="Times New Roman"/>
          <w:sz w:val="27"/>
          <w:szCs w:val="27"/>
        </w:rPr>
        <w:t xml:space="preserve">3.10.2017 на </w:t>
      </w:r>
      <w:r w:rsidR="005D60B2" w:rsidRPr="005D60B2">
        <w:rPr>
          <w:rFonts w:ascii="Times New Roman" w:hAnsi="Times New Roman" w:cs="Times New Roman"/>
          <w:sz w:val="27"/>
          <w:szCs w:val="27"/>
        </w:rPr>
        <w:t>2</w:t>
      </w:r>
      <w:r w:rsidRPr="005D60B2">
        <w:rPr>
          <w:rFonts w:ascii="Times New Roman" w:hAnsi="Times New Roman" w:cs="Times New Roman"/>
          <w:sz w:val="27"/>
          <w:szCs w:val="27"/>
        </w:rPr>
        <w:t xml:space="preserve"> л. в</w:t>
      </w:r>
      <w:r w:rsidR="005D60B2">
        <w:rPr>
          <w:rFonts w:ascii="Times New Roman" w:hAnsi="Times New Roman" w:cs="Times New Roman"/>
          <w:sz w:val="27"/>
          <w:szCs w:val="27"/>
        </w:rPr>
        <w:t xml:space="preserve"> </w:t>
      </w:r>
      <w:r w:rsidRPr="005D60B2">
        <w:rPr>
          <w:rFonts w:ascii="Times New Roman" w:hAnsi="Times New Roman" w:cs="Times New Roman"/>
          <w:sz w:val="27"/>
          <w:szCs w:val="27"/>
        </w:rPr>
        <w:t>1 экз.</w:t>
      </w:r>
    </w:p>
    <w:p w:rsidR="00F43B24" w:rsidRPr="005D60B2" w:rsidRDefault="00F43B24" w:rsidP="005D60B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97B98" w:rsidRPr="005D60B2" w:rsidRDefault="00ED49B4" w:rsidP="005D60B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297B98"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97B98"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297B98" w:rsidRPr="005D60B2" w:rsidRDefault="00297B98" w:rsidP="005D60B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5C799C" w:rsidRPr="005D60B2" w:rsidRDefault="00297B98" w:rsidP="005D60B2">
      <w:pPr>
        <w:spacing w:after="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</w:t>
      </w:r>
      <w:r w:rsidR="00ED49B4" w:rsidRPr="005D60B2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А. Кошевой</w:t>
      </w:r>
    </w:p>
    <w:p w:rsidR="005C799C" w:rsidRPr="00957D14" w:rsidRDefault="005C799C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"/>
          <w:szCs w:val="18"/>
          <w:lang w:eastAsia="ru-RU"/>
        </w:rPr>
      </w:pPr>
    </w:p>
    <w:p w:rsidR="00294E23" w:rsidRPr="00957D14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294E23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033188" w:rsidRDefault="00033188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033188" w:rsidRDefault="00033188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033188" w:rsidRDefault="00033188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033188" w:rsidRDefault="00033188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033188" w:rsidRPr="00957D14" w:rsidRDefault="00033188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294E23" w:rsidRPr="005C799C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</w:pPr>
    </w:p>
    <w:p w:rsidR="009D7F9C" w:rsidRPr="005C799C" w:rsidRDefault="005C799C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</w:pPr>
      <w:r w:rsidRPr="005C799C"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  <w:t>В. Э. Твердохлебова</w:t>
      </w:r>
    </w:p>
    <w:p w:rsidR="005C799C" w:rsidRPr="005C799C" w:rsidRDefault="005C799C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</w:pPr>
      <w:r w:rsidRPr="005C799C"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  <w:t>4-22-27</w:t>
      </w:r>
    </w:p>
    <w:sectPr w:rsidR="005C799C" w:rsidRPr="005C799C" w:rsidSect="005D60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B"/>
    <w:rsid w:val="0002471E"/>
    <w:rsid w:val="00033188"/>
    <w:rsid w:val="00037402"/>
    <w:rsid w:val="000456B7"/>
    <w:rsid w:val="00072D17"/>
    <w:rsid w:val="000831CE"/>
    <w:rsid w:val="00091056"/>
    <w:rsid w:val="000946CC"/>
    <w:rsid w:val="000D1340"/>
    <w:rsid w:val="0010275D"/>
    <w:rsid w:val="0011181B"/>
    <w:rsid w:val="00114704"/>
    <w:rsid w:val="00122C48"/>
    <w:rsid w:val="00156261"/>
    <w:rsid w:val="00187C86"/>
    <w:rsid w:val="001A0DB3"/>
    <w:rsid w:val="001B1471"/>
    <w:rsid w:val="001E0949"/>
    <w:rsid w:val="001F2781"/>
    <w:rsid w:val="001F5EC4"/>
    <w:rsid w:val="00204278"/>
    <w:rsid w:val="0021193E"/>
    <w:rsid w:val="00215B15"/>
    <w:rsid w:val="002624E8"/>
    <w:rsid w:val="0028587F"/>
    <w:rsid w:val="00294E23"/>
    <w:rsid w:val="00297B98"/>
    <w:rsid w:val="002E4983"/>
    <w:rsid w:val="00302F29"/>
    <w:rsid w:val="003105A3"/>
    <w:rsid w:val="003277DB"/>
    <w:rsid w:val="003376E5"/>
    <w:rsid w:val="003570E3"/>
    <w:rsid w:val="003A68CD"/>
    <w:rsid w:val="003F6CF6"/>
    <w:rsid w:val="00412C33"/>
    <w:rsid w:val="00412EFB"/>
    <w:rsid w:val="00414827"/>
    <w:rsid w:val="004314BB"/>
    <w:rsid w:val="00455D6A"/>
    <w:rsid w:val="004624BD"/>
    <w:rsid w:val="00474698"/>
    <w:rsid w:val="00482766"/>
    <w:rsid w:val="004843C1"/>
    <w:rsid w:val="004B0136"/>
    <w:rsid w:val="004B5C68"/>
    <w:rsid w:val="004C7479"/>
    <w:rsid w:val="004D0DD1"/>
    <w:rsid w:val="004D782B"/>
    <w:rsid w:val="004D7F5E"/>
    <w:rsid w:val="00504206"/>
    <w:rsid w:val="00506BF1"/>
    <w:rsid w:val="00526481"/>
    <w:rsid w:val="00527387"/>
    <w:rsid w:val="005520B0"/>
    <w:rsid w:val="00575591"/>
    <w:rsid w:val="00577B73"/>
    <w:rsid w:val="00583226"/>
    <w:rsid w:val="005850B6"/>
    <w:rsid w:val="005A6FA7"/>
    <w:rsid w:val="005B3D97"/>
    <w:rsid w:val="005B52D4"/>
    <w:rsid w:val="005B5C90"/>
    <w:rsid w:val="005C3EAD"/>
    <w:rsid w:val="005C799C"/>
    <w:rsid w:val="005D60B2"/>
    <w:rsid w:val="0061375C"/>
    <w:rsid w:val="00671EDC"/>
    <w:rsid w:val="00690745"/>
    <w:rsid w:val="006F4C5B"/>
    <w:rsid w:val="0071355B"/>
    <w:rsid w:val="007166BD"/>
    <w:rsid w:val="007A2797"/>
    <w:rsid w:val="007A5DF6"/>
    <w:rsid w:val="007C0704"/>
    <w:rsid w:val="007E40F3"/>
    <w:rsid w:val="007E6381"/>
    <w:rsid w:val="007F116C"/>
    <w:rsid w:val="007F3279"/>
    <w:rsid w:val="008378A7"/>
    <w:rsid w:val="00883F47"/>
    <w:rsid w:val="008B699D"/>
    <w:rsid w:val="008C0A50"/>
    <w:rsid w:val="008F3FF8"/>
    <w:rsid w:val="0090333B"/>
    <w:rsid w:val="009052E0"/>
    <w:rsid w:val="0090660E"/>
    <w:rsid w:val="009261CF"/>
    <w:rsid w:val="00934F6D"/>
    <w:rsid w:val="0094325F"/>
    <w:rsid w:val="00955C3D"/>
    <w:rsid w:val="00957D14"/>
    <w:rsid w:val="00981491"/>
    <w:rsid w:val="009A22AF"/>
    <w:rsid w:val="009D7F9C"/>
    <w:rsid w:val="00A26946"/>
    <w:rsid w:val="00A7187E"/>
    <w:rsid w:val="00A7694C"/>
    <w:rsid w:val="00A8315B"/>
    <w:rsid w:val="00A84904"/>
    <w:rsid w:val="00AD1644"/>
    <w:rsid w:val="00AE34BC"/>
    <w:rsid w:val="00AF6C5D"/>
    <w:rsid w:val="00B02CD4"/>
    <w:rsid w:val="00B02FDE"/>
    <w:rsid w:val="00B1558F"/>
    <w:rsid w:val="00B27FB8"/>
    <w:rsid w:val="00B304B9"/>
    <w:rsid w:val="00B626D5"/>
    <w:rsid w:val="00B80302"/>
    <w:rsid w:val="00BB7614"/>
    <w:rsid w:val="00BC607F"/>
    <w:rsid w:val="00BE3A3F"/>
    <w:rsid w:val="00C0052A"/>
    <w:rsid w:val="00C23365"/>
    <w:rsid w:val="00C34664"/>
    <w:rsid w:val="00C51FD5"/>
    <w:rsid w:val="00C624CB"/>
    <w:rsid w:val="00C6413B"/>
    <w:rsid w:val="00C668BB"/>
    <w:rsid w:val="00C919B7"/>
    <w:rsid w:val="00CB4746"/>
    <w:rsid w:val="00CF69C5"/>
    <w:rsid w:val="00D03FD2"/>
    <w:rsid w:val="00D35036"/>
    <w:rsid w:val="00D40338"/>
    <w:rsid w:val="00D41D2C"/>
    <w:rsid w:val="00D55291"/>
    <w:rsid w:val="00D66CDB"/>
    <w:rsid w:val="00D72A1C"/>
    <w:rsid w:val="00DC45E0"/>
    <w:rsid w:val="00DC6D4B"/>
    <w:rsid w:val="00DD76B3"/>
    <w:rsid w:val="00DF5A98"/>
    <w:rsid w:val="00E63858"/>
    <w:rsid w:val="00E84F4A"/>
    <w:rsid w:val="00EA21A6"/>
    <w:rsid w:val="00EB743D"/>
    <w:rsid w:val="00EC31C4"/>
    <w:rsid w:val="00ED49B4"/>
    <w:rsid w:val="00F135A0"/>
    <w:rsid w:val="00F21DA2"/>
    <w:rsid w:val="00F43B24"/>
    <w:rsid w:val="00F64BD4"/>
    <w:rsid w:val="00F66D69"/>
    <w:rsid w:val="00F920DD"/>
    <w:rsid w:val="00FC2C29"/>
    <w:rsid w:val="00FD44B9"/>
    <w:rsid w:val="00FF1FC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  <w:style w:type="paragraph" w:styleId="ad">
    <w:name w:val="Subtitle"/>
    <w:basedOn w:val="a"/>
    <w:link w:val="ae"/>
    <w:qFormat/>
    <w:rsid w:val="00D35036"/>
    <w:pPr>
      <w:spacing w:after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35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3503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350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ue">
    <w:name w:val="value"/>
    <w:basedOn w:val="a0"/>
    <w:rsid w:val="00F4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  <w:style w:type="paragraph" w:styleId="ad">
    <w:name w:val="Subtitle"/>
    <w:basedOn w:val="a"/>
    <w:link w:val="ae"/>
    <w:qFormat/>
    <w:rsid w:val="00D35036"/>
    <w:pPr>
      <w:spacing w:after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35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3503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350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ue">
    <w:name w:val="value"/>
    <w:basedOn w:val="a0"/>
    <w:rsid w:val="00F4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4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3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dmzelenograd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MKAR</cp:lastModifiedBy>
  <cp:revision>4</cp:revision>
  <cp:lastPrinted>2017-10-30T09:42:00Z</cp:lastPrinted>
  <dcterms:created xsi:type="dcterms:W3CDTF">2017-10-27T15:35:00Z</dcterms:created>
  <dcterms:modified xsi:type="dcterms:W3CDTF">2017-10-30T10:01:00Z</dcterms:modified>
</cp:coreProperties>
</file>