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10" w:rsidRDefault="007B57B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E0810" w:rsidRDefault="007B57B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E0810" w:rsidRDefault="007B57B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0810" w:rsidRDefault="007B57B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DE0810" w:rsidRDefault="007B57B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DE0810" w:rsidRDefault="007B57B5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DE0810" w:rsidRDefault="007B57B5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DE0810" w:rsidRDefault="00DE08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E0810" w:rsidRDefault="00DE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10" w:rsidRDefault="007B5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DE0810" w:rsidRDefault="007B57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управлении делами</w:t>
      </w:r>
    </w:p>
    <w:p w:rsidR="00DE0810" w:rsidRDefault="007B57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DE0810" w:rsidRDefault="007B57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DE0810" w:rsidRDefault="007B57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DE0810" w:rsidRDefault="00DE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810" w:rsidRDefault="007B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0810" w:rsidRDefault="007B57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 Положение об управлении делами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городской округ», структурой и штатным расписанием администрации муниципального образования «Зеленоградский муниципальный округ Калининградской области».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Управление делами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управление) является самостоятельным структурным подразделением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Управление в своей деятельности руководствуется: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городской округ»,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управления и должностных лиц управления.</w:t>
      </w:r>
    </w:p>
    <w:p w:rsidR="00DE0810" w:rsidRDefault="00D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810" w:rsidRDefault="007B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управления утверждает глава администрации, исходя из условий и особенностей деятельности администрации по предложению начальника управления делами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Управление имеет в своем составе структурные подразделения: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отдел;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районный архив;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муниципального контроля.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Управление возглавляет начальник управления, назначаемый на должность и освобождаемый от должности главой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Отделы, входящие в состав управления возглавляют начальники отделов.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Начальники отделов и другие работники управления назначаются на должности и освобождаются от должностей главой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Начальник управления, начальники отделов, входящих в состав управления и специалисты управления осуществляют свою деятельность в соответствии с должностными инструкциями, утверждаемыми главой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Положения об отделах входящих в состав управления утверждаются главой администрации.</w:t>
      </w:r>
    </w:p>
    <w:p w:rsidR="00DE0810" w:rsidRDefault="00D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>
        <w:rPr>
          <w:rFonts w:ascii="Times New Roman" w:eastAsia="Times New Roman" w:hAnsi="Times New Roman"/>
          <w:sz w:val="28"/>
          <w:szCs w:val="28"/>
        </w:rPr>
        <w:t>Планирование работы администрации.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3.2. Координация работы отделов управления делами.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делопроизводства в администрации.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Обеспечение строгого соблюдения установленного порядка рассмотрения обращений, предложений, заявлений, граждан, организация приема граждан по личным вопросам.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Обеспечение координационной деятельности администрации и ее структурных подразделений при подготовке и проведении мероприятий, в том числе с участием главы администрации.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Обеспечение строгого соблюдения законодательства и установленного порядка рассмотрения поступающей  в администрацию корреспонденции.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3.7.  </w:t>
      </w:r>
      <w:r>
        <w:rPr>
          <w:rFonts w:ascii="Times New Roman" w:eastAsia="Times New Roman" w:hAnsi="Times New Roman"/>
          <w:sz w:val="28"/>
          <w:szCs w:val="28"/>
        </w:rPr>
        <w:t>Организация работы с системами электронного документооборота.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916A5F" w:rsidRPr="00916A5F">
        <w:rPr>
          <w:rFonts w:ascii="Times New Roman" w:eastAsia="Times New Roman" w:hAnsi="Times New Roman"/>
          <w:sz w:val="28"/>
          <w:szCs w:val="28"/>
        </w:rPr>
        <w:t xml:space="preserve"> </w:t>
      </w:r>
      <w:r w:rsidR="00916A5F">
        <w:rPr>
          <w:rFonts w:ascii="Times New Roman" w:eastAsia="Times New Roman" w:hAnsi="Times New Roman"/>
          <w:sz w:val="28"/>
          <w:szCs w:val="28"/>
        </w:rPr>
        <w:t>Административно-хозяйственная деятельность и материально-техническое обеспечение администрации.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 w:rsidR="00916A5F">
        <w:rPr>
          <w:rFonts w:ascii="Times New Roman" w:eastAsia="Times New Roman" w:hAnsi="Times New Roman" w:cs="Rubik"/>
          <w:sz w:val="28"/>
          <w:szCs w:val="28"/>
        </w:rPr>
        <w:t>Реализация в администрации законодательства о муниципальной службе.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r w:rsidR="00916A5F">
        <w:rPr>
          <w:rFonts w:ascii="Times New Roman" w:eastAsia="Times New Roman" w:hAnsi="Times New Roman" w:cs="Rubik"/>
          <w:sz w:val="28"/>
          <w:szCs w:val="28"/>
        </w:rPr>
        <w:t>Кадровое обеспечение администрации и повышение эффективности муниципальной службы.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Rubik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</w:t>
      </w:r>
      <w:r w:rsidR="00916A5F">
        <w:rPr>
          <w:rFonts w:ascii="Times New Roman" w:eastAsia="Times New Roman" w:hAnsi="Times New Roman" w:cs="Times New Roman"/>
          <w:sz w:val="28"/>
          <w:szCs w:val="28"/>
        </w:rPr>
        <w:t>Разработка и подготовка предложений по структуре управления и штатному расписанию администрации.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916A5F">
        <w:rPr>
          <w:rFonts w:ascii="Times New Roman" w:eastAsia="Times New Roman" w:hAnsi="Times New Roman" w:cs="Times New Roman"/>
          <w:sz w:val="28"/>
          <w:szCs w:val="28"/>
        </w:rPr>
        <w:t>Изучение и обобщение опыта работы с кадрами, внесение предложений главе по работе с кадрами.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</w:t>
      </w:r>
      <w:r w:rsidR="00916A5F">
        <w:rPr>
          <w:rFonts w:ascii="Times New Roman" w:hAnsi="Times New Roman" w:cs="Times New Roman"/>
          <w:sz w:val="28"/>
          <w:szCs w:val="28"/>
        </w:rPr>
        <w:t>Организация системы учета кадров, анализа текучести кадров.</w:t>
      </w:r>
    </w:p>
    <w:p w:rsidR="00DE0810" w:rsidRDefault="007B57B5" w:rsidP="00916A5F">
      <w:pPr>
        <w:spacing w:after="0" w:line="240" w:lineRule="auto"/>
        <w:ind w:firstLineChars="197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16A5F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всех видов подготовки, переподготовки и повышения квалификации кадров администрации и структурных подразделений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3.15. </w:t>
      </w:r>
      <w:r w:rsidR="00916A5F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проведению аттестации муниципальных служащих и присвоению классных чинов муниципальным служащим администрации и структурных подразделений.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r w:rsidR="00916A5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gramStart"/>
      <w:r w:rsidR="00916A5F">
        <w:rPr>
          <w:rFonts w:ascii="Times New Roman" w:hAnsi="Times New Roman" w:cs="Times New Roman"/>
          <w:color w:val="000000"/>
          <w:sz w:val="28"/>
          <w:szCs w:val="28"/>
        </w:rPr>
        <w:t>эффективной</w:t>
      </w:r>
      <w:proofErr w:type="gramEnd"/>
      <w:r w:rsidR="00916A5F">
        <w:rPr>
          <w:rFonts w:ascii="Times New Roman" w:hAnsi="Times New Roman" w:cs="Times New Roman"/>
          <w:color w:val="000000"/>
          <w:sz w:val="28"/>
          <w:szCs w:val="28"/>
        </w:rPr>
        <w:t xml:space="preserve"> кадровой политики в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r w:rsidR="00916A5F">
        <w:rPr>
          <w:rFonts w:ascii="Times New Roman" w:hAnsi="Times New Roman" w:cs="Times New Roman"/>
          <w:color w:val="000000"/>
          <w:sz w:val="28"/>
          <w:szCs w:val="28"/>
        </w:rPr>
        <w:t>Обеспечение прав, льгот и гарантий работников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</w:t>
      </w:r>
      <w:r w:rsidR="00916A5F">
        <w:rPr>
          <w:rFonts w:ascii="Times New Roman" w:hAnsi="Times New Roman" w:cs="Times New Roman"/>
          <w:color w:val="000000"/>
          <w:sz w:val="28"/>
          <w:szCs w:val="28"/>
        </w:rPr>
        <w:t>Организация строгого соблюдения установленного порядка прохождения распорядительной документации по личному составу в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</w:t>
      </w:r>
      <w:r w:rsidR="00916A5F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архивным делом по поручению администрации на территории муниципального образования «Зеленоградский муниципальный округ Калининградской области».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3.20. </w:t>
      </w:r>
      <w:r w:rsidR="00916A5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сохранности и учета документов архивного фонда, подлежащих постоянному и длительному хранению.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3.21. </w:t>
      </w:r>
      <w:r w:rsidR="00916A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Комплектование архива документами, имеющими историческое, научное, социальное, экономическое, политическое или культурное значение для муниципального образования.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3.22. </w:t>
      </w:r>
      <w:r w:rsidR="00916A5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Организационно-методическое руководство деятельностью ведомственных архивов.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3.23. </w:t>
      </w:r>
      <w:r w:rsidR="00916A5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по использованию архивных документов.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3.24. </w:t>
      </w:r>
      <w:r w:rsidR="00916A5F">
        <w:rPr>
          <w:rFonts w:ascii="Times New Roman" w:eastAsia="Times New Roman" w:hAnsi="Times New Roman"/>
          <w:sz w:val="28"/>
          <w:szCs w:val="28"/>
        </w:rPr>
        <w:t>Организация и осуществление на территории муниципального образования «Зеленоградский муниципальный округ Калининградской области» муниципального контроля за соблюдением юридическими лицами, индивидуальными предпринимателями и гражданами (далее - контролируемые лица) обязательных требований, установленных федеральными законами, законами Калининградской области, а также муниципальными правовыми актами Зеленоградского муниципального округа Калининградской области по следующим видам контроля:</w:t>
      </w:r>
    </w:p>
    <w:p w:rsidR="00916A5F" w:rsidRDefault="00916A5F" w:rsidP="00916A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в сфере благоустройства;</w:t>
      </w:r>
    </w:p>
    <w:p w:rsidR="00916A5F" w:rsidRDefault="00916A5F" w:rsidP="00916A5F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в сфере лесного контроля;</w:t>
      </w:r>
    </w:p>
    <w:p w:rsidR="00916A5F" w:rsidRDefault="00916A5F" w:rsidP="00916A5F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на автомобильном транспорте и в дорожном хозяйстве;</w:t>
      </w:r>
    </w:p>
    <w:p w:rsidR="00916A5F" w:rsidRDefault="00916A5F" w:rsidP="00916A5F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в сфере жилищного контроля;</w:t>
      </w:r>
    </w:p>
    <w:p w:rsidR="00916A5F" w:rsidRDefault="00916A5F" w:rsidP="00916A5F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в сфере земельного контроля;</w:t>
      </w:r>
    </w:p>
    <w:p w:rsidR="00916A5F" w:rsidRDefault="00916A5F" w:rsidP="00916A5F">
      <w:pPr>
        <w:pStyle w:val="a3"/>
        <w:spacing w:after="0" w:line="240" w:lineRule="auto"/>
        <w:ind w:left="0"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области  охраны   и  использования  особо  охраняемых  природных территорий местного значения;</w:t>
      </w:r>
    </w:p>
    <w:p w:rsidR="00916A5F" w:rsidRDefault="00916A5F" w:rsidP="00916A5F">
      <w:pPr>
        <w:pStyle w:val="a3"/>
        <w:spacing w:after="0" w:line="240" w:lineRule="auto"/>
        <w:ind w:left="0"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области  единой  теплоснабжающей  организацией  мероприятий  по строительству, реконструкции  и (или) модернизации объектов теплоснабжения;</w:t>
      </w:r>
    </w:p>
    <w:p w:rsidR="00916A5F" w:rsidRDefault="00916A5F" w:rsidP="00916A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иных  контрольных   мероприятий,  осуществляемых  на    территории муниципального образования  в соответствии с правовыми актами администрации муниципального образования «Зеленоградский муниципальный округ Калининградской области».</w:t>
      </w:r>
    </w:p>
    <w:p w:rsidR="00DE0810" w:rsidRDefault="007B57B5" w:rsidP="00916A5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3.25. </w:t>
      </w:r>
      <w:r w:rsidR="00916A5F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контроля за соблюдением трудового законодательства в части выполнения мероприятий по охране труда </w:t>
      </w:r>
      <w:proofErr w:type="gramStart"/>
      <w:r w:rsidR="00916A5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916A5F">
        <w:rPr>
          <w:rFonts w:ascii="Times New Roman" w:eastAsia="Times New Roman" w:hAnsi="Times New Roman"/>
          <w:color w:val="000000"/>
          <w:sz w:val="28"/>
          <w:szCs w:val="28"/>
        </w:rPr>
        <w:t xml:space="preserve"> подведомственных учреждениях администрации.</w:t>
      </w:r>
    </w:p>
    <w:p w:rsidR="00DE0810" w:rsidRDefault="007B57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3.26. </w:t>
      </w:r>
      <w:r w:rsidR="00916A5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16A5F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916A5F">
        <w:rPr>
          <w:rFonts w:ascii="Times New Roman" w:hAnsi="Times New Roman" w:cs="Times New Roman"/>
          <w:sz w:val="28"/>
          <w:szCs w:val="28"/>
        </w:rPr>
        <w:t xml:space="preserve">   помощи структурным подразделениям по вопросам, входящим в компетенцию управления.</w:t>
      </w:r>
    </w:p>
    <w:p w:rsidR="00916A5F" w:rsidRDefault="0091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 Функции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в соответствии с возложенными на него задачами и в пределах предоставленных полномочий выполняет следующие функции: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Организует делопроизводство в администрации и осуществляет методическое руководство работой по ведению делопроизводства в структурных подразделениях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Осуществляет контроль за соблюдением правил ведения делопроизводства в структурных подразделениях 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Контролирует соблюдение требований Регламента администрации в пределах своих полномочий, Инструкции по делопроизводству в администрации при подготовке проектов муниципальных правовых актов.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Организует работу по регистрации, учету, хранению и передаче в соответствующие структурные подразделения администрации документов текущего делопроизводства в соответствии с Инструкцией по делопроизводству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Контролирует ведение учета и исполнения поступивших в администрацию из Правительства Калининградской области предложений, заявлений и жалоб граждан и  их своевременное рассмотрение.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Контролирует ведение учета и исполнения  всей поступающей корреспонденции  в администрацию округа от юридических и физических лиц. </w:t>
      </w:r>
    </w:p>
    <w:p w:rsidR="00DE0810" w:rsidRDefault="007B57B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4.7. Осуществляет контроль за своевременным рассмотрением предложений, заявлений и жалоб граждан, обобщение и анализ состояния этой работы в структурных подразделениях администрации.</w:t>
      </w:r>
    </w:p>
    <w:p w:rsidR="00DE0810" w:rsidRDefault="007B57B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справки о соблюдении сроков исполнения документов.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Организует работу по приему главой администрации граждан по личным вопросам.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Готовит проект номенклатуры  дел администрации и представляет его на утверждение главе администрации. Осуществляет контроль за формированием дел текущего делопроизводства в структурных подразделениях администрации в строгом соответствии с утвержденной номенклатурой дел с учетом сроков их хранения.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регистрацию гербовых и простых печатей, штампов администрации и её структурных подразделений и их оттисков.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правильным использованием служебных помещений, мебели, телефонной связи, оргтехники и других материальных ценностей, находящихся в служебных кабинетах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4.13. Осуществляет подготовку поздравлений с международными, государственными и прфессиональными праздниками.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4.14. 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ежемесячно подготовку графика дежурств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выходные и праздничные дни.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4.15. </w:t>
      </w:r>
      <w:r w:rsidR="00916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/>
          <w:sz w:val="28"/>
          <w:szCs w:val="28"/>
        </w:rPr>
        <w:t>работ</w:t>
      </w:r>
      <w:r w:rsidR="00916A5F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по подготовке и корректировке списков</w:t>
      </w:r>
      <w:r w:rsidR="00916A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присяжных заседателей для судов.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="00916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</w:t>
      </w:r>
      <w:r>
        <w:rPr>
          <w:rFonts w:ascii="Times New Roman" w:eastAsia="Times New Roman" w:hAnsi="Times New Roman"/>
          <w:sz w:val="28"/>
          <w:szCs w:val="28"/>
        </w:rPr>
        <w:t>проект</w:t>
      </w:r>
      <w:r w:rsidR="00916A5F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Регламента администрации, Регламента рассмотрения обращений граждан и Инструкции поделопроизводству в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4.17. </w:t>
      </w:r>
      <w:r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главе администрации штатное расписание и изменения в штатное расписание в соответствии с утвержденной структурой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Осуществляет кадровое делопроизводство в администрации с учетом требований рациональной организации труда и управления, осуществляет методическою помощь по ведению кадрового делопроизводства в структурных подразделениях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4.19. 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Инструкцией по делопроизводству готовит, регистрирует и передает по назначению распорядительную документацию по личному составу.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4.20. 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 учет личного состава администрации, руководителей муниципальных учреждений (муниципальных унитарных предприятий).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4.21. 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ведение (в том числе и электронных), хранение и учет трудовых книжек, вкладышей к ним работников администрации, руководителей муниципальных учреждений (муниципальных унитарных предприятий).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4.22.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Формирует и ведёт личные дела муниципальных служащих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 Реестр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вносит в него изменения и дополнения.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4.24. Оформляет и выдает служебные удостоверения сотрудникам администрации и руководителям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 (муниципальных унитарных предприятий).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Осуществляет работу по организации аттестации муниципальных служащих администрации, структурных подразделений.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 Составляет график отпусков и ведет учет использования отпусков работниками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 Организует работу Комиссии по установлению стажа муниципальной службы для установления надбавки и дополнительного оплачиваемого отпуска за выслугу лет.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 Контролирует состояние трудовой дисциплины и соблюдение Правил внутреннего трудового распорядка в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4.29. Осуществляет работу по формированию, подготовке и использованию муниципального резерва управленческих кадров, </w:t>
      </w:r>
      <w:bookmarkStart w:id="0" w:name="bookmark136"/>
      <w:bookmarkEnd w:id="0"/>
      <w:r>
        <w:rPr>
          <w:rFonts w:ascii="Times New Roman" w:hAnsi="Times New Roman" w:cs="Times New Roman"/>
          <w:sz w:val="28"/>
          <w:szCs w:val="28"/>
        </w:rPr>
        <w:t>ведет информационную базу муниципального резерва управленческих кадров.</w:t>
      </w:r>
      <w:bookmarkStart w:id="1" w:name="bookmark137"/>
      <w:bookmarkEnd w:id="1"/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 Осуществляет организацию и ведение воинского учета и бронирования граждан пребывающих в запасе в администрации.</w:t>
      </w:r>
    </w:p>
    <w:p w:rsidR="00DE0810" w:rsidRDefault="007B57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 Осуществляет организационные вопросы по наградной политике.</w:t>
      </w:r>
    </w:p>
    <w:p w:rsidR="00DE0810" w:rsidRDefault="007B57B5" w:rsidP="00916A5F">
      <w:pPr>
        <w:spacing w:line="240" w:lineRule="auto"/>
        <w:ind w:firstLineChars="203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4.32. Осуществляет организацию использования архивных документов, предоставление архивных копий.</w:t>
      </w:r>
    </w:p>
    <w:p w:rsidR="00DE0810" w:rsidRDefault="007B57B5" w:rsidP="00916A5F">
      <w:pPr>
        <w:spacing w:line="240" w:lineRule="auto"/>
        <w:ind w:firstLineChars="20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4.33. Проводит мероприятия по созданию оптимальных условий хранения документов и обеспечению их физической сохранности.</w:t>
      </w:r>
    </w:p>
    <w:p w:rsidR="00DE0810" w:rsidRDefault="007B57B5" w:rsidP="00916A5F">
      <w:pPr>
        <w:spacing w:line="240" w:lineRule="auto"/>
        <w:ind w:firstLineChars="203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4.34. Организует разработку проектов муниципальных нормативных правовых актов, административных регламентов осуществления муниципального контроля, в соответствующих сферах деятельности.</w:t>
      </w:r>
    </w:p>
    <w:p w:rsidR="00DE0810" w:rsidRDefault="007B57B5" w:rsidP="00916A5F">
      <w:pPr>
        <w:spacing w:line="240" w:lineRule="auto"/>
        <w:ind w:firstLineChars="197" w:firstLine="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4.35. Организует работу по проведению мониторинга эффективности муниципального контроля на территории Зеленоградского муниципального округа Калининградской области в соответствующих сферах деятельности, показатели и методика проведения которого утверждаются Правительством Российской Федерации.</w:t>
      </w:r>
    </w:p>
    <w:p w:rsidR="00DE0810" w:rsidRDefault="007B57B5" w:rsidP="00916A5F">
      <w:pPr>
        <w:spacing w:line="240" w:lineRule="auto"/>
        <w:ind w:firstLineChars="197" w:firstLine="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4.36. Представляет главе администрации ежегодн</w:t>
      </w:r>
      <w:r w:rsidR="00916A5F">
        <w:rPr>
          <w:rFonts w:ascii="Times New Roman" w:eastAsia="Times New Roman" w:hAnsi="Times New Roman"/>
          <w:sz w:val="28"/>
          <w:szCs w:val="28"/>
        </w:rPr>
        <w:t>ый</w:t>
      </w:r>
      <w:r>
        <w:rPr>
          <w:rFonts w:ascii="Times New Roman" w:eastAsia="Times New Roman" w:hAnsi="Times New Roman"/>
          <w:sz w:val="28"/>
          <w:szCs w:val="28"/>
        </w:rPr>
        <w:t xml:space="preserve"> отчет об осуществлении контрольных мероприятий в соответствующих сферах деятельности в рамках полномочий управления.</w:t>
      </w:r>
    </w:p>
    <w:p w:rsidR="00DE0810" w:rsidRDefault="00DE0810" w:rsidP="00916A5F">
      <w:pPr>
        <w:spacing w:line="240" w:lineRule="auto"/>
        <w:ind w:firstLineChars="4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810" w:rsidRDefault="007B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имеет право: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Давать начальникам отделов, входящих в состав управления, обязательные для исполнения указания по вопросам, относящимся к компетенции управления.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Требовать и получать от всех структурных подразделений администрации сведения, необходимые для выполнения возложенных на </w:t>
      </w:r>
      <w:r w:rsidR="00D26FD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Самостоятельно вести переписку по вопросам, входящим в компетенцию управления и не требующим согласования с главой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Представительствовать в установленном порядке от имени администрации по вопросам, относящимся к компетенции управления, во взаимоотношениях с государственными и муниципальными органами, а также предприятиями, организациями и учреждениями.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Давать разъяснения, рекомендации и указания по вопросам, входящим в компетенцию управления.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5.7. Проводить совещания и участвовать в совещаниях, проводимых в администрации.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управления.</w:t>
      </w:r>
    </w:p>
    <w:p w:rsidR="00DE0810" w:rsidRDefault="00D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управлением функций, предусмотренных настоящим Положением, несет начальник управления. 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управления возлагается персональная ответственность за: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управления по выполнению задач и функций, возложенных на управление;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управлении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соблюдение работниками </w:t>
      </w:r>
      <w:r w:rsidR="00145E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и исполнительской дисциплины;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отделах, входящих в состав управления;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управления.</w:t>
      </w:r>
    </w:p>
    <w:p w:rsidR="00DE0810" w:rsidRDefault="007B5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управления устанавливается их должностными инструкциями.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Д.В. Манукин</w:t>
      </w:r>
    </w:p>
    <w:p w:rsidR="00DE0810" w:rsidRDefault="00DE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10" w:rsidRDefault="00DE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10" w:rsidRDefault="007B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0810" w:rsidRDefault="00DE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10" w:rsidRDefault="007B57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Н.В. Амелина          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6FD9" w:rsidRDefault="00D26FD9" w:rsidP="00D2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И.В. Плескач</w:t>
      </w:r>
    </w:p>
    <w:p w:rsidR="00D26FD9" w:rsidRDefault="00D26FD9" w:rsidP="00D26F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Т.Н. Абдурахимова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О.Г. Афонина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Консультант - заведующий архивом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М.В. Ведерникова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хранитель фондов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Самусева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муниципального </w:t>
      </w:r>
    </w:p>
    <w:p w:rsidR="00DE0810" w:rsidRDefault="007B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 Теремко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7B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отдела му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</w:p>
    <w:p w:rsidR="00DE0810" w:rsidRDefault="007B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О.В. Халабуда</w:t>
      </w:r>
    </w:p>
    <w:p w:rsidR="00DE0810" w:rsidRDefault="007B57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810" w:rsidRDefault="00DE081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0810">
      <w:headerReference w:type="default" r:id="rId7"/>
      <w:pgSz w:w="11906" w:h="16838"/>
      <w:pgMar w:top="567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1C" w:rsidRDefault="005F4F1C">
      <w:pPr>
        <w:spacing w:after="0" w:line="240" w:lineRule="auto"/>
      </w:pPr>
      <w:r>
        <w:separator/>
      </w:r>
    </w:p>
  </w:endnote>
  <w:endnote w:type="continuationSeparator" w:id="0">
    <w:p w:rsidR="005F4F1C" w:rsidRDefault="005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1C" w:rsidRDefault="005F4F1C">
      <w:pPr>
        <w:spacing w:after="0" w:line="240" w:lineRule="auto"/>
      </w:pPr>
      <w:r>
        <w:separator/>
      </w:r>
    </w:p>
  </w:footnote>
  <w:footnote w:type="continuationSeparator" w:id="0">
    <w:p w:rsidR="005F4F1C" w:rsidRDefault="005F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0" w:rsidRDefault="007B57B5">
    <w:pPr>
      <w:pStyle w:val="a4"/>
      <w:jc w:val="center"/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>PAGE   \* MERGEFORMAT</w:instrText>
    </w:r>
    <w:r>
      <w:rPr>
        <w:rFonts w:ascii="Times New Roman" w:eastAsia="Times New Roman" w:hAnsi="Times New Roman"/>
      </w:rPr>
      <w:fldChar w:fldCharType="separate"/>
    </w:r>
    <w:r w:rsidR="004F6FE8">
      <w:rPr>
        <w:rFonts w:ascii="Times New Roman" w:eastAsia="Times New Roman" w:hAnsi="Times New Roman"/>
        <w:noProof/>
      </w:rPr>
      <w:t>7</w:t>
    </w:r>
    <w:r>
      <w:rPr>
        <w:rFonts w:ascii="Times New Roman" w:eastAsia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0"/>
    <w:rsid w:val="00145E88"/>
    <w:rsid w:val="004F6FE8"/>
    <w:rsid w:val="005F4F1C"/>
    <w:rsid w:val="00774B76"/>
    <w:rsid w:val="007B57B5"/>
    <w:rsid w:val="00916A5F"/>
    <w:rsid w:val="00D26FD9"/>
    <w:rsid w:val="00D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2022-02-16T09:27:00Z</dcterms:created>
  <dcterms:modified xsi:type="dcterms:W3CDTF">2022-02-17T12:08:00Z</dcterms:modified>
  <cp:version>0900.0000.01</cp:version>
</cp:coreProperties>
</file>