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3E" w:rsidRPr="00A26F3E" w:rsidRDefault="00A26F3E" w:rsidP="00A26F3E">
      <w:pPr>
        <w:spacing w:after="60" w:line="240" w:lineRule="auto"/>
        <w:ind w:left="1416" w:firstLine="70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A26F3E" w:rsidRPr="00A26F3E" w:rsidRDefault="00A26F3E" w:rsidP="00A26F3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договора управления многоквартирным домом</w:t>
      </w:r>
    </w:p>
    <w:p w:rsidR="00A26F3E" w:rsidRPr="00A26F3E" w:rsidRDefault="00A26F3E" w:rsidP="00A26F3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6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______________20___ г.</w:t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</w:t>
      </w: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30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Зеленоградск</w:t>
      </w:r>
      <w:bookmarkStart w:id="0" w:name="_GoBack"/>
      <w:bookmarkEnd w:id="0"/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именуемое в дальнейшем «Управляющая организация», в лице (генерального) директора ___________________________________________________, действующего на основании Устава, с одной стороны, и (Ф.И.О.)________________________________________________________________________, паспорт серия________ №________________ свидетельство о праве собственности серия_______ № _________________ собственник жилого (нежилого) помещения в многоквартирном доме, расположенном по адресу: г. Калининград, ул._________________, дом № ______, квартира (нежилое помещение) № _______, именуемый в дальнейшем «Собственник», с другой стороны, далее именуемые «Стороны», заключили настоящий Договор о нижеследующем.</w:t>
      </w:r>
      <w:proofErr w:type="gramEnd"/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заключен  на основании результатов открытого конкурса по отбору управляющей организации для управления многоквартирным домом № _______ по ул. __________________________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Калининграде, о чем составлен протокол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условиях, определённых конкурсной документацией.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исполнении условий настоящего Договора Стороны руководствуются Гражданским </w:t>
      </w:r>
      <w:hyperlink r:id="rId7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Жилищным </w:t>
      </w:r>
      <w:hyperlink r:id="rId8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 местного самоуправления открытого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в многоквартирном доме»), </w:t>
      </w:r>
      <w:hyperlink r:id="rId10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 и </w:t>
      </w:r>
      <w:hyperlink r:id="rId11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 (далее - Правила содержания общего имущества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 изменения размера платы за содержание жилого помещения), </w:t>
      </w:r>
      <w:hyperlink r:id="rId12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 (далее - Правила предоставления коммунальных услуг гражданам), </w:t>
      </w:r>
      <w:hyperlink r:id="rId13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hyperlink r:id="rId14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технической эксплуатации жилищного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фонда, утвержденными постановлением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Госстроя России от 27.09.2003 N 170 (далее - Правила и нормы технической эксплуатации жилищного фонда) и иными нормативными правовыми актами Российской Федерации, Калининградской области, органов местного самоуправления.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и цель Договора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управления многоквартирным домом одна сторона «Управляющая организация» по заданию другой стороны Собственников помещений в многоквартирном доме, в течение указанного в п. 9.1. настоящего Договора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собственников помещений в многоквартирном доме определен статьей 36 Жилищного кодекса Российской Федерации,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. 1-7 Правил содержания общего имущества в многоквартирном доме, на момент заключения настоящего Договора, указан в приложении № 1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неотъемлемой частью настоящего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hyperlink r:id="rId15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 по содержанию и ремонту общего имущества в многоквартирном доме указан в приложении № 2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которое является неотъемлемой частью настоящего Договора, определен с учетом состава, конструктивных особенностей, степени физического износа и технического состояния общего имущества.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настоящему Договору Управляющая организация предоставляет Собственнику следующие  виды коммунальных услуг: </w:t>
      </w:r>
      <w:r w:rsidRPr="00A26F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холодное водоснабжение, горячее водоснабжение, водоотведение, электроснабжение, газоснабжение, отопление, </w:t>
      </w:r>
      <w:r w:rsidRPr="00A26F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обращение с твердыми коммунальными отходами</w:t>
      </w:r>
      <w:r w:rsidRPr="00A2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5"/>
      </w: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Капитальный ремонт общего имущества в многоквартирном доме проводится в соответствии разделом </w:t>
      </w:r>
      <w:r w:rsidRPr="00A26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r:id="rId16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189 Жилищного кодекса Российской Федерации. 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Договора - обеспечение благоприятных и безопасных условий проживания граждан, надлежащего содержания и ремонта общего имущества в многоквартирном доме,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выполнения условий настоящего Договора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Управляющая организация обязана: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Приступить к выполнению настоящего Договора не позднее 30 дней со дня его подписания.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17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2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Собственнику и пользователям помещений в многоквартирном доме коммунальные услуги, указанные в п. 2.4 настоящего Договора, в необходимом объеме и надлежащего качества, безопасные для их жизни и здоровья, не причиняющие вреда их имуществу, посредством заключения с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A26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на предоставление коммунальных ресурсов, на условиях, не противоречащих </w:t>
      </w:r>
      <w:hyperlink r:id="rId18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гражданам, и заключения с </w:t>
      </w: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региональным оператором по обращению с</w:t>
      </w:r>
      <w:proofErr w:type="gramEnd"/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твердыми коммунальными отходами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обращению с твердыми коммунальными отходами в соответствии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установленными Правительством Российской Федерации.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договоров, заключенных с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региональным оператором по обращению с твердыми коммунальными отходами,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 (объемом) поставляемых коммунальных ресурсов.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Собственника помещений о заключении договоров и порядке оказания и оплаты услуг, предусмотренных в </w:t>
      </w:r>
      <w:hyperlink r:id="rId19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3.1.3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течение 30 дней с момента заключения данных договоров, посредством размещения данной информации на стендах в подъездах многоквартирного дома, в помещении и на Интернет-сайте (при его наличии) Управляющей организации и на  официальных сайтах в сети Интернет.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Собственнику помещений предложения о проведении капитального ремонта общего имущества в многоквартирном доме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 капитальный ремонт для каждого собственника помещения, а также другие предложения, связанные с условиями проведения текущего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(капитального) ремонта.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с учетом периодичности, установленной </w:t>
      </w:r>
      <w:hyperlink r:id="rId20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по требованию Собственника помещения сверку платы за жилое помещение и коммунальные услуги и не позднее 10 (десяти)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Информировать Собственника помещения об изменении размера платы по настоящему Договору не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(тридцать) дней до даты предоставления платежных документов, на основании которых будет вноситься плата в ином размере.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Вести отдельный учет поступлений платежей и затрат, связанных с выполнением настоящего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Ежегодно в течение первого квартала, следующего за истекшим годом, а также за 30 (тридцать)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 и на официальных сайтах в сети Интернет.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По требованию собственников помещений Управляющая организация в течение 10 (десяти) рабочих дней с момента поступления обращения обязана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иные документы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произведенные ею расходы и их обоснованность.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Вести и хранить документацию согласно </w:t>
      </w:r>
      <w:hyperlink r:id="rId21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документации на многоквартирный дом и иных связанных с управлением многоквартирным домом документов. Вносить в техническую документацию изменения, отражающие состояние многоквартирного дома в соответствии с результатами проводимых осмотров.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Обеспечивать по решению общего собрания собственников помещений и за счет их дополнительных средств изготовление недостающей документации на многоквартирный дом.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специальных журналах учет устных и письменных заявок собственников и пользователей помещений с целью устранения неисправностей и повреждений общего имущества в многоквартирном доме, в том числе инженерного оборудования, несущих и ненесущих конструкций и других элементов многоквартирного дома.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10 (десяти) дней с момента поступления заявки.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 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дома, на официальном сайте Управляющей организации в сети Интернет, информационных стендах в помещении Управляющей организации.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3.1.18.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3.1.19. Осуществлять приемку работ по текущему (капитальному) ремонту дома с составлением актов освидетельствования (приемки) скрытых работ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Обеспечивать готовность внутридомовых инженерных систем и оборудования, относящихся к общему имуществу, к предоставлению коммунальных услуг.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готовности дома к эксплуатации в зимних условиях.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а также информацию о перечнях, объемах, качестве и периодичности оказанных услуг и (или) выполненных работ в течение 10 (десяти) рабочих дней с момента поступления соответствующего запроса.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3.1.22.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любому собственнику помещения в таком доме.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3.1.23. Информировать собственников помещений о плановых перерывах предоставления коммунальных услуг не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(десять) рабочих дней до начала перерыва.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3.1.24.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Собственника или пользователя помещения в течение суток направлять своего представителя для выяснения причин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предоставления коммунальных услуг ненадлежащего качества (с составлением соответствующего акта), а также составлением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3.1.25.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собственников помещений в течение одного рабочего дня, следующего за днем обращения, предоставить ему указанный журнал.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3.1.26. Осуществлять ввод в эксплуатацию индивидуальных приборов учета коммунальных услуг с составлением соответствующего акта и фиксацией начальных показаний приборов.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3.1.27. Представлять Собственнику помещений платежные документы, на основании которых вносится плата за жилое помещение и коммунальные услуги, не позднее 10-го числа месяца, следующего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3.1.28.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официальном сайте Управляющей организации в сети Интернет, информационных стендах в помещении Управляющей организации и на официальных сайтах в сети Интернет.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3.1.29.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3.1.30.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в многоквартирном доме по оплате за услуги по управлению, содержанию и текущему ремонту общего имущества в многоквартирном доме, коммунальные услуги, в том числе потребленные при содержании общего имущества в многоквартирном доме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3.1.32.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3.1.33. В случае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обеспечения исполнения обязательств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гарантировать его ежемесячное возобновление.</w:t>
      </w:r>
    </w:p>
    <w:p w:rsidR="00A26F3E" w:rsidRPr="00A26F3E" w:rsidRDefault="00A26F3E" w:rsidP="00A26F3E">
      <w:pPr>
        <w:tabs>
          <w:tab w:val="left" w:pos="5580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3.1.34. </w:t>
      </w: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конфиденциальность персональных данных Собственника помещения и безопасности этих данных при их обработке.</w:t>
      </w:r>
    </w:p>
    <w:p w:rsidR="00A26F3E" w:rsidRPr="00A26F3E" w:rsidRDefault="00A26F3E" w:rsidP="00A26F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3.1.35. Рассматривать в 10-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3.1.36.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Жилищным </w:t>
      </w:r>
      <w:hyperlink r:id="rId22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другими федеральными законами, </w:t>
      </w:r>
      <w:hyperlink r:id="rId23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гражданам, </w:t>
      </w:r>
      <w:hyperlink r:id="rId24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имущества, иными нормативными правовыми актами и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3.1.37. Своевременно информировать Собственников через объявления на подъездах: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предстоящего планового отключения инженерных сетей;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планово-предупредительном ремонте инженерных сетей в срок не позднее 2 (двух) календарных дней до даты начала работ.</w:t>
      </w:r>
    </w:p>
    <w:p w:rsidR="00A26F3E" w:rsidRPr="00A26F3E" w:rsidRDefault="00A26F3E" w:rsidP="00A26F3E">
      <w:pPr>
        <w:tabs>
          <w:tab w:val="left" w:pos="7380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3.1.38. Управляющая организация обязана отвечать всем требованиям законодательства, в том числе иметь лицензию на осуществление предпринимательской деятельности по управлению многоквартирными домами.</w:t>
      </w:r>
    </w:p>
    <w:p w:rsidR="00A26F3E" w:rsidRPr="00A26F3E" w:rsidRDefault="00A26F3E" w:rsidP="00A26F3E">
      <w:pPr>
        <w:tabs>
          <w:tab w:val="left" w:pos="7380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3.1.39. В течение 3 (трех) дней со дня заключения договора управления многоквартирным домом проинформировать органы государственного жилищного надзора о заключении данного договора с целью включения в реестр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лицензий субъекта Российской Федерации сведений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многоквартирном доме.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Управляющая организация вправе: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внутридомового и внутриквартирного оборудования, выполнения необходимых ремонтных работ в заранее согласованное с Собственником помещения время, а для работ по ликвидации аварии – в любое время.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 заранее согласованное с Собственником помещения время, но не чаще одного раза в 3 (месяца) месяцев осуществлять проверку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снятия показаний индивидуальных приборов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их исправности, а также целостности на них пломб.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Взаимодействовать с общим собранием собственников помещений, в том числе: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многоквартирном доме) в общих собраниях собственников помещений.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работы и оказать услуги, не предусмотренные в составе перечней работ и услуг,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органа, о чем управляющая организация обязана проинформировать Собственников помещений.</w:t>
      </w:r>
      <w:proofErr w:type="gramEnd"/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установленным действующим законодательством требованиям.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Требовать с Собственника жилого (нежилого) помещения внесения платы за жилое помещение (содержание и ремонт общего имущества), коммунальные услуги в установленном порядке и установленные сроки, а также в случаях, установленных законом или настоящим договором - уплаты неустоек.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3.2.9. Принимать меры по взысканию с Собственника жилого (нежилого) помещения и нанимателя жилого помещения платы за жилое помещение (содержание и ремонт общего имущества), коммунальные услуги.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3.2.12.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 Осуществлять иные права, предусмотренные Жилищным </w:t>
      </w:r>
      <w:hyperlink r:id="rId25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нормативными правовыми актами и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Собственник помещения обязан: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Своевременно (до 20-го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3.3.2.1. Использовать помещение по назначению и в пределах, которые установлены Жилищным </w:t>
      </w:r>
      <w:hyperlink r:id="rId26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выходов, чердаков, подвалов.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3.3.2.4.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мусоропровод для строительного и другого крупногабаритного мусора, жидких бытовых отходов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3.3.2.7. Не использовать пассажирские лифты для транспортировки строительных материалов и отходов без упаковки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3.3.2.8.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общего имущества, не выполнять на общем имуществе работы и (или) не совершать иные действия, приводящие к его порче, а также не выполнять работы и (или)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3.3.2.9.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час, не нарушать нормальные условия проживания граждан в других жилых помещениях.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целях создания необходимых условий для работы Управляющей организации: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в принадлежащее ему помещение работников или представителей Управляющей организации (в том числе работников аварийных служб) для осмотра внутридомового и внутриквартирного оборудования, выполнения необходимых ремонтных работ в заранее согласованное с Собственником помещения время, а для работ по ликвидации аварии – в любое время.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3.3.3.2. 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3.3.3.3.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3.3.3.4.</w:t>
      </w:r>
      <w:r w:rsidRPr="00A26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Представить в Управляющую организацию копию правоустанавливающего документа и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для сверки.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Своевременно принимать меры по недопущению аварий, в том числе: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стояков, а также газового оборудования).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В целях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надлежащего начисления платежей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жилищные и коммунальные услуги представлять Управляющей организации в течение 10 рабочих дней сведения: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прибором учета.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Выполнять иные обязанности, установленные Жилищным </w:t>
      </w:r>
      <w:hyperlink r:id="rId27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нормативными правовыми актами и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Собственник помещения имеет право: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бесперебойно коммунальные услуги надлежащего качества и в необходимых объемах.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Участвовать в утверждении планов работ по содержанию и ремонту многоквартирного дома.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Контролировать надлежащее исполнение настоящего Договора, в том числе: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3.4.4.1. Осуществлять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3.4.4.2. Требовать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Управляющей организации ежегодного представления в соответствии с условиями настоящего Договора отчета о выполнении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Получать от Управляющей организации: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состоянии расчетов по оплате всех видов, предоставляемых по настоящему Договору услуг и выполняемых работ (лично или через своего представителя);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акт о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информацию об устранении выявленных недостатков в установленные сроки.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3.4.8.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Принимать в порядке, установленном Жилищным </w:t>
      </w:r>
      <w:hyperlink r:id="rId28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Выступить инициатором проведения внеочередных общих собраний собственников в многоквартирном доме.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Осуществлять иные права, предусмотренные Жилищным </w:t>
      </w:r>
      <w:hyperlink r:id="rId29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нормативными правовыми актами и настоящим Договором.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Собственник переуступает Управляющей организации право требования исполнения обязательств лицами, пользующимися помещениями Собственника (арендаторы, наниматели), в части своевременной оплаты услуг и работ по содержанию и ремонту общего имущества, а также оплаты коммунальных услуг.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Размер платы, вносимой Собственником помещений</w:t>
      </w:r>
    </w:p>
    <w:p w:rsidR="00A26F3E" w:rsidRPr="00A26F3E" w:rsidRDefault="00A26F3E" w:rsidP="00A26F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Договору, порядок ее внесения и изменения</w:t>
      </w:r>
    </w:p>
    <w:p w:rsidR="00A26F3E" w:rsidRPr="00A26F3E" w:rsidRDefault="00A26F3E" w:rsidP="00A26F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настоящему Договору Собственник вносит плату за жилое помещение и коммунальные услуги: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0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плату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плату за коммунальные услуги, указанные в п. 2.4 настоящего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Плата за жилое помещение и коммунальные услуги вносится Собственником ежемесячно до 20-го числа месяца, следующего 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 конкурса от «_____» __________20____ г.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месячной платы за содержание и ремонт жилого помещения на момент заключения настоящего Договора составляет</w:t>
      </w:r>
      <w:proofErr w:type="gram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(______________________) </w:t>
      </w:r>
      <w:proofErr w:type="gram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 </w:t>
      </w:r>
      <w:smartTag w:uri="urn:schemas-microsoft-com:office:smarttags" w:element="metricconverter">
        <w:smartTagPr>
          <w:attr w:name="ProductID" w:val="1 кв. м"/>
        </w:smartTagPr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Установление размера взноса на капитальный ремонт общего имущества в многоквартирном доме осуществляется в рамках реализации региональной программы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и устанавливается нормативным правовым актом органа государственной власти субъекта Российской Федерации из расчета на один квадратный метр общей площади помещения в многоквартирном доме, принадлежащего собственнику такого помещения.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жилого помещения в порядке, предусмотренном </w:t>
      </w:r>
      <w:hyperlink r:id="rId31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согласно Правилам предоставления коммунальных услуг гражданам.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осуществления контроля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выполнением сторонами обязательств по Договору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документального оформления своих претензий к другой стороне Договора Стороны соблюдают следующий порядок: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лица. 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случаи ненадлежащего качества выполненных работ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предложения, претензии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вправе обратиться в судебные органы о взыскании понесенного ущерба. 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Собственники помещения в многоквартирном доме и лица, принявшие помещения,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26F3E" w:rsidRPr="00A26F3E" w:rsidRDefault="00A26F3E" w:rsidP="00A26F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10-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 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 и ответственность Сторон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A26F3E" w:rsidRPr="00A26F3E" w:rsidRDefault="00A26F3E" w:rsidP="00A26F3E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невыполнения работ, предусмотренных настоящим Договором, независимо от ее вины.</w:t>
      </w:r>
    </w:p>
    <w:p w:rsidR="00A26F3E" w:rsidRPr="00A26F3E" w:rsidRDefault="00A26F3E" w:rsidP="00A26F3E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Мерой обеспечения исполнения обязательств Управляющей организации по настоящему Договору является _____________________________________________________</w:t>
      </w:r>
    </w:p>
    <w:p w:rsidR="00A26F3E" w:rsidRPr="00A26F3E" w:rsidRDefault="00A26F3E" w:rsidP="00A26F3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26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43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разрешаются в судебном порядке.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изменения и расторжения Договора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настоящего Договора в одностороннем порядке может осуществляться: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принятия общим собранием собственников помещений решения о выборе способа управления многоквартирным домом и (или) иной управляющей организации, о чем Управляющая организация должна быть предупреждена не менее чем за месяц до 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истечения срока действия настоящего Договора путем направления ей протокола решения указанного собрания;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прекращает свое действие по истечении срока его действия.</w:t>
      </w:r>
    </w:p>
    <w:p w:rsidR="00A26F3E" w:rsidRPr="00A26F3E" w:rsidRDefault="00A26F3E" w:rsidP="00A26F3E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Стороны обязаны завершить финансовые расчеты не позднее одного месяца с момента расторжения настоящего Договора.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порядку изменения обязательств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A26F3E" w:rsidRPr="00A26F3E" w:rsidRDefault="00A26F3E" w:rsidP="00A26F3E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Договора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Срок действия договора составляет 1 год. Настоящий Договор вступает в силу с момента его подписания. </w:t>
      </w:r>
    </w:p>
    <w:p w:rsidR="00A26F3E" w:rsidRPr="00A26F3E" w:rsidRDefault="00A26F3E" w:rsidP="00A26F3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направляет подписанные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2" w:history="1">
        <w:r w:rsidRPr="00A26F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 </w:t>
      </w:r>
    </w:p>
    <w:p w:rsidR="00A26F3E" w:rsidRPr="00A26F3E" w:rsidRDefault="00A26F3E" w:rsidP="00A26F3E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управления продляется на 3 (три) месяца, если: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161 </w:t>
      </w:r>
      <w:proofErr w:type="spellStart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течении 30 (тридцати) дней со дня подписания договора (договоров) управления многоквартирным домом или иного установленного договором срока не приступила к его выполнению;</w:t>
      </w:r>
    </w:p>
    <w:p w:rsidR="00A26F3E" w:rsidRPr="00A26F3E" w:rsidRDefault="00A26F3E" w:rsidP="00A26F3E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A26F3E" w:rsidRPr="00A26F3E" w:rsidRDefault="00A26F3E" w:rsidP="00A26F3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Договор может быть прекращен до истечения срока его действия:</w:t>
      </w:r>
    </w:p>
    <w:p w:rsidR="00A26F3E" w:rsidRPr="00A26F3E" w:rsidRDefault="00A26F3E" w:rsidP="00A26F3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управляющей организации как юридического лица;</w:t>
      </w:r>
    </w:p>
    <w:p w:rsidR="00A26F3E" w:rsidRPr="00A26F3E" w:rsidRDefault="00A26F3E" w:rsidP="00A26F3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26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 признании недействительными результатов открытого конкурса, послужившего основанием для заключения договора с момента вступления в законную силу соответствующего судебного акта.</w:t>
      </w:r>
    </w:p>
    <w:p w:rsidR="00A26F3E" w:rsidRPr="00A26F3E" w:rsidRDefault="00A26F3E" w:rsidP="00A26F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Договор составлен в двух экземплярах, имеющих одинаковую юридическую силу.</w:t>
      </w:r>
    </w:p>
    <w:p w:rsidR="00A26F3E" w:rsidRPr="00A26F3E" w:rsidRDefault="00A26F3E" w:rsidP="00A26F3E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F3E" w:rsidRPr="00A26F3E" w:rsidRDefault="00A26F3E" w:rsidP="00A26F3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Адреса, реквизиты и подписи Сторон</w:t>
      </w:r>
    </w:p>
    <w:p w:rsidR="00A26F3E" w:rsidRPr="00A26F3E" w:rsidRDefault="00A26F3E" w:rsidP="00A26F3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26F3E" w:rsidRPr="00A26F3E" w:rsidTr="00D01DBB">
        <w:trPr>
          <w:trHeight w:val="278"/>
        </w:trPr>
        <w:tc>
          <w:tcPr>
            <w:tcW w:w="4928" w:type="dxa"/>
          </w:tcPr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«Управляющая организация»</w:t>
            </w:r>
          </w:p>
        </w:tc>
        <w:tc>
          <w:tcPr>
            <w:tcW w:w="4927" w:type="dxa"/>
          </w:tcPr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«Собственник»</w:t>
            </w:r>
          </w:p>
        </w:tc>
      </w:tr>
      <w:tr w:rsidR="00A26F3E" w:rsidRPr="00A26F3E" w:rsidTr="00D01DBB">
        <w:trPr>
          <w:trHeight w:val="58"/>
        </w:trPr>
        <w:tc>
          <w:tcPr>
            <w:tcW w:w="4928" w:type="dxa"/>
          </w:tcPr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организации, адрес, контактный телефон, факс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сайта и электронной почты управляющей организации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ИНН/</w:t>
            </w: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КПП</w:t>
            </w:r>
            <w:proofErr w:type="spellEnd"/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ОКПО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</w:t>
            </w:r>
            <w:proofErr w:type="spellEnd"/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ОКАТО</w:t>
            </w:r>
            <w:proofErr w:type="spellEnd"/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Должность руководителя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 Инициалы (</w:t>
            </w: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</w:t>
            </w:r>
            <w:proofErr w:type="spellEnd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 – Фамилия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</w:t>
            </w:r>
            <w:proofErr w:type="spellEnd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(печать)</w:t>
            </w:r>
          </w:p>
        </w:tc>
        <w:tc>
          <w:tcPr>
            <w:tcW w:w="4927" w:type="dxa"/>
          </w:tcPr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 Инициалы (</w:t>
            </w:r>
            <w:proofErr w:type="spellStart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И.О</w:t>
            </w:r>
            <w:proofErr w:type="spellEnd"/>
            <w:r w:rsidRPr="00A26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 – Фамилия</w:t>
            </w: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F3E" w:rsidRPr="00A26F3E" w:rsidRDefault="00A26F3E" w:rsidP="00A26F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E0E" w:rsidRDefault="00CB6E0E"/>
    <w:sectPr w:rsidR="00C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49" w:rsidRDefault="00C16C49" w:rsidP="00A26F3E">
      <w:pPr>
        <w:spacing w:after="0" w:line="240" w:lineRule="auto"/>
      </w:pPr>
      <w:r>
        <w:separator/>
      </w:r>
    </w:p>
  </w:endnote>
  <w:endnote w:type="continuationSeparator" w:id="0">
    <w:p w:rsidR="00C16C49" w:rsidRDefault="00C16C49" w:rsidP="00A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49" w:rsidRDefault="00C16C49" w:rsidP="00A26F3E">
      <w:pPr>
        <w:spacing w:after="0" w:line="240" w:lineRule="auto"/>
      </w:pPr>
      <w:r>
        <w:separator/>
      </w:r>
    </w:p>
  </w:footnote>
  <w:footnote w:type="continuationSeparator" w:id="0">
    <w:p w:rsidR="00C16C49" w:rsidRDefault="00C16C49" w:rsidP="00A26F3E">
      <w:pPr>
        <w:spacing w:after="0" w:line="240" w:lineRule="auto"/>
      </w:pPr>
      <w:r>
        <w:continuationSeparator/>
      </w:r>
    </w:p>
  </w:footnote>
  <w:footnote w:id="1">
    <w:p w:rsidR="00A26F3E" w:rsidRPr="00B9148C" w:rsidRDefault="00A26F3E" w:rsidP="00A26F3E">
      <w:pPr>
        <w:ind w:firstLine="540"/>
        <w:rPr>
          <w:sz w:val="20"/>
          <w:szCs w:val="20"/>
        </w:rPr>
      </w:pPr>
      <w:r w:rsidRPr="00B9148C">
        <w:rPr>
          <w:rStyle w:val="a5"/>
          <w:sz w:val="20"/>
          <w:szCs w:val="20"/>
        </w:rPr>
        <w:footnoteRef/>
      </w:r>
      <w:r w:rsidRPr="00B9148C">
        <w:rPr>
          <w:sz w:val="20"/>
          <w:szCs w:val="20"/>
        </w:rPr>
        <w:t xml:space="preserve">  Заполняется  адрес объекта конкурса.</w:t>
      </w:r>
    </w:p>
  </w:footnote>
  <w:footnote w:id="2">
    <w:p w:rsidR="00A26F3E" w:rsidRPr="0001640B" w:rsidRDefault="00A26F3E" w:rsidP="00A26F3E">
      <w:pPr>
        <w:ind w:firstLine="540"/>
        <w:rPr>
          <w:sz w:val="28"/>
          <w:szCs w:val="28"/>
        </w:rPr>
      </w:pPr>
      <w:r w:rsidRPr="00B9148C">
        <w:rPr>
          <w:rStyle w:val="a5"/>
          <w:sz w:val="20"/>
          <w:szCs w:val="20"/>
        </w:rPr>
        <w:footnoteRef/>
      </w:r>
      <w:r w:rsidRPr="00B9148C">
        <w:rPr>
          <w:sz w:val="20"/>
          <w:szCs w:val="20"/>
        </w:rPr>
        <w:t xml:space="preserve">  Заполняется по итогам конкурса</w:t>
      </w:r>
      <w:r>
        <w:rPr>
          <w:sz w:val="20"/>
          <w:szCs w:val="20"/>
        </w:rPr>
        <w:t xml:space="preserve"> или по итогам рассмотрения заявки на участие в конкурсе, в случае  если только один претендент признан участником  конкурса</w:t>
      </w:r>
      <w:r w:rsidRPr="00B9148C">
        <w:rPr>
          <w:sz w:val="20"/>
          <w:szCs w:val="20"/>
        </w:rPr>
        <w:t>.</w:t>
      </w:r>
    </w:p>
  </w:footnote>
  <w:footnote w:id="3">
    <w:p w:rsidR="00A26F3E" w:rsidRPr="00A95975" w:rsidRDefault="00A26F3E" w:rsidP="00A26F3E">
      <w:pPr>
        <w:widowControl w:val="0"/>
        <w:suppressAutoHyphens/>
        <w:autoSpaceDE w:val="0"/>
        <w:spacing w:before="400" w:after="0"/>
        <w:ind w:firstLine="600"/>
        <w:rPr>
          <w:bCs/>
          <w:sz w:val="20"/>
          <w:szCs w:val="20"/>
        </w:rPr>
      </w:pPr>
      <w:r w:rsidRPr="00A95975">
        <w:rPr>
          <w:rStyle w:val="a5"/>
          <w:sz w:val="20"/>
          <w:szCs w:val="20"/>
        </w:rPr>
        <w:footnoteRef/>
      </w:r>
      <w:r w:rsidRPr="00A95975">
        <w:rPr>
          <w:sz w:val="20"/>
          <w:szCs w:val="20"/>
        </w:rPr>
        <w:t xml:space="preserve"> Акт о состоянии общего имущества собственников помещений в многоквартирном доме, являющегося объектом конкурса</w:t>
      </w:r>
      <w:r>
        <w:rPr>
          <w:sz w:val="20"/>
          <w:szCs w:val="20"/>
        </w:rPr>
        <w:t>.</w:t>
      </w:r>
    </w:p>
  </w:footnote>
  <w:footnote w:id="4">
    <w:p w:rsidR="00A26F3E" w:rsidRPr="00A95975" w:rsidRDefault="00A26F3E" w:rsidP="00A26F3E">
      <w:pPr>
        <w:pStyle w:val="a3"/>
        <w:ind w:firstLine="600"/>
      </w:pPr>
      <w:r>
        <w:rPr>
          <w:rStyle w:val="a5"/>
        </w:rPr>
        <w:footnoteRef/>
      </w:r>
      <w:r>
        <w:t xml:space="preserve"> Перечень </w:t>
      </w:r>
      <w:r w:rsidRPr="00A95975">
        <w:t>работ и услуг по содержанию и ремонту общего имущества собственников  помещений в многоквартирном  доме, являющегося объектом конкурса</w:t>
      </w:r>
      <w:r>
        <w:t>.</w:t>
      </w:r>
    </w:p>
  </w:footnote>
  <w:footnote w:id="5">
    <w:p w:rsidR="00A26F3E" w:rsidRPr="000B6E6C" w:rsidRDefault="00A26F3E" w:rsidP="00A26F3E">
      <w:pPr>
        <w:ind w:firstLine="540"/>
        <w:rPr>
          <w:sz w:val="20"/>
          <w:szCs w:val="20"/>
        </w:rPr>
      </w:pPr>
      <w:r w:rsidRPr="000B6E6C">
        <w:rPr>
          <w:rStyle w:val="a5"/>
        </w:rPr>
        <w:footnoteRef/>
      </w:r>
      <w:r w:rsidRPr="000B6E6C">
        <w:t xml:space="preserve">  </w:t>
      </w:r>
      <w:proofErr w:type="gramStart"/>
      <w:r w:rsidRPr="000B6E6C">
        <w:rPr>
          <w:sz w:val="20"/>
          <w:szCs w:val="20"/>
        </w:rPr>
        <w:t>Перечень коммунальных услуг заполняется при заключении договора управления с Собственником помещения согласно уровню благоустройства объекта конкурса - многоквартирного дома, указанного в извещении о проведении конкурса и конкурсной документации в отношении объекта конкурса.</w:t>
      </w:r>
      <w:proofErr w:type="gramEnd"/>
    </w:p>
  </w:footnote>
  <w:footnote w:id="6">
    <w:p w:rsidR="00A26F3E" w:rsidRDefault="00A26F3E" w:rsidP="00A26F3E">
      <w:pPr>
        <w:pStyle w:val="a3"/>
      </w:pPr>
      <w:r>
        <w:rPr>
          <w:rStyle w:val="a5"/>
        </w:rPr>
        <w:footnoteRef/>
      </w:r>
      <w:r>
        <w:t xml:space="preserve"> Данный абзац применяется при наличии в многоквартирном доме мусоропровода.</w:t>
      </w:r>
    </w:p>
  </w:footnote>
  <w:footnote w:id="7">
    <w:p w:rsidR="00A26F3E" w:rsidRDefault="00A26F3E" w:rsidP="00A26F3E">
      <w:pPr>
        <w:pStyle w:val="a3"/>
      </w:pPr>
      <w:r>
        <w:rPr>
          <w:rStyle w:val="a5"/>
        </w:rPr>
        <w:footnoteRef/>
      </w:r>
      <w:r>
        <w:t xml:space="preserve">  Данный пункт применяется при наличии в многоквартирном доме пассажирского лифта.</w:t>
      </w:r>
    </w:p>
  </w:footnote>
  <w:footnote w:id="8">
    <w:p w:rsidR="00A26F3E" w:rsidRPr="00C72CC3" w:rsidRDefault="00A26F3E" w:rsidP="00A26F3E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C72CC3">
        <w:rPr>
          <w:rStyle w:val="a5"/>
          <w:sz w:val="20"/>
          <w:szCs w:val="20"/>
        </w:rPr>
        <w:footnoteRef/>
      </w:r>
      <w:r w:rsidRPr="00C72CC3">
        <w:rPr>
          <w:sz w:val="20"/>
          <w:szCs w:val="20"/>
        </w:rPr>
        <w:t xml:space="preserve"> Заполняется по итогам конкурса. </w:t>
      </w:r>
    </w:p>
  </w:footnote>
  <w:footnote w:id="9">
    <w:p w:rsidR="00A26F3E" w:rsidRPr="00C72CC3" w:rsidRDefault="00A26F3E" w:rsidP="00A26F3E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C72CC3">
        <w:rPr>
          <w:rStyle w:val="a5"/>
          <w:sz w:val="20"/>
          <w:szCs w:val="20"/>
        </w:rPr>
        <w:footnoteRef/>
      </w:r>
      <w:r w:rsidRPr="00C72CC3">
        <w:rPr>
          <w:sz w:val="20"/>
          <w:szCs w:val="20"/>
        </w:rPr>
        <w:t xml:space="preserve"> </w:t>
      </w:r>
      <w:proofErr w:type="gramStart"/>
      <w:r w:rsidRPr="00C72CC3">
        <w:rPr>
          <w:sz w:val="20"/>
          <w:szCs w:val="20"/>
        </w:rPr>
        <w:t>Размер платы за содержание и ремонт жилого помещения заполняется при заключении договора управления с С</w:t>
      </w:r>
      <w:r>
        <w:rPr>
          <w:sz w:val="20"/>
          <w:szCs w:val="20"/>
        </w:rPr>
        <w:t>обственником помещения согласно размеру,</w:t>
      </w:r>
      <w:r w:rsidRPr="00C72CC3">
        <w:rPr>
          <w:sz w:val="20"/>
          <w:szCs w:val="20"/>
        </w:rPr>
        <w:t xml:space="preserve"> указанного в извещении о проведении конкурса и конкурсной документации в отношении объекта конкурса.</w:t>
      </w:r>
      <w:proofErr w:type="gramEnd"/>
    </w:p>
    <w:p w:rsidR="00A26F3E" w:rsidRPr="00C72CC3" w:rsidRDefault="00A26F3E" w:rsidP="00A26F3E">
      <w:pPr>
        <w:pStyle w:val="a3"/>
      </w:pPr>
    </w:p>
  </w:footnote>
  <w:footnote w:id="10">
    <w:p w:rsidR="00A26F3E" w:rsidRPr="000B570A" w:rsidRDefault="00A26F3E" w:rsidP="00A26F3E">
      <w:pPr>
        <w:ind w:firstLine="540"/>
        <w:rPr>
          <w:sz w:val="20"/>
          <w:szCs w:val="20"/>
        </w:rPr>
      </w:pPr>
      <w:r w:rsidRPr="000B570A">
        <w:rPr>
          <w:rStyle w:val="a5"/>
          <w:sz w:val="20"/>
          <w:szCs w:val="20"/>
        </w:rPr>
        <w:footnoteRef/>
      </w:r>
      <w:r w:rsidRPr="000B570A">
        <w:rPr>
          <w:sz w:val="20"/>
          <w:szCs w:val="20"/>
        </w:rPr>
        <w:t xml:space="preserve"> При заключении договора управления с собственником помещения Управляющей организацией в договоре указывается</w:t>
      </w:r>
      <w:r>
        <w:rPr>
          <w:sz w:val="20"/>
          <w:szCs w:val="20"/>
        </w:rPr>
        <w:t xml:space="preserve"> документ </w:t>
      </w:r>
      <w:r w:rsidRPr="000B570A">
        <w:rPr>
          <w:sz w:val="20"/>
          <w:szCs w:val="20"/>
        </w:rPr>
        <w:t>(реквизиты), являющийся мерой обеспечения исполнения обязательств (страхование ответственности управляющей организации или безотзывная банковская гарантия или залог депозита) в отношении объекта конкурса.</w:t>
      </w:r>
    </w:p>
    <w:p w:rsidR="00A26F3E" w:rsidRPr="000B570A" w:rsidRDefault="00A26F3E" w:rsidP="00A26F3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3E"/>
    <w:rsid w:val="00302EBD"/>
    <w:rsid w:val="005B1C92"/>
    <w:rsid w:val="00A26F3E"/>
    <w:rsid w:val="00C16C49"/>
    <w:rsid w:val="00C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F3E"/>
    <w:rPr>
      <w:sz w:val="20"/>
      <w:szCs w:val="20"/>
    </w:rPr>
  </w:style>
  <w:style w:type="character" w:styleId="a5">
    <w:name w:val="footnote reference"/>
    <w:rsid w:val="00A26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F3E"/>
    <w:rPr>
      <w:sz w:val="20"/>
      <w:szCs w:val="20"/>
    </w:rPr>
  </w:style>
  <w:style w:type="character" w:styleId="a5">
    <w:name w:val="footnote reference"/>
    <w:rsid w:val="00A26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" TargetMode="External"/><Relationship Id="rId13" Type="http://schemas.openxmlformats.org/officeDocument/2006/relationships/hyperlink" Target="consultantplus://offline/main?base=LAW;n=57956;fld=134;dst=100012" TargetMode="External"/><Relationship Id="rId18" Type="http://schemas.openxmlformats.org/officeDocument/2006/relationships/hyperlink" Target="consultantplus://offline/main?base=LAW;n=114260;fld=134;dst=100020" TargetMode="External"/><Relationship Id="rId26" Type="http://schemas.openxmlformats.org/officeDocument/2006/relationships/hyperlink" Target="consultantplus://offline/main?base=LAW;n=117057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284;n=38470;fld=134;dst=100539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LAW;n=114260;fld=134;dst=100020" TargetMode="External"/><Relationship Id="rId17" Type="http://schemas.openxmlformats.org/officeDocument/2006/relationships/hyperlink" Target="consultantplus://offline/main?base=RLAW284;n=38470;fld=134;dst=100318" TargetMode="External"/><Relationship Id="rId25" Type="http://schemas.openxmlformats.org/officeDocument/2006/relationships/hyperlink" Target="consultantplus://offline/main?base=LAW;n=117057;f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BF21FFDA401284AC5468DA55C559285688C452CB002BE61E3BDAF2E51A003F4B31585C6BP6A6I" TargetMode="External"/><Relationship Id="rId20" Type="http://schemas.openxmlformats.org/officeDocument/2006/relationships/hyperlink" Target="consultantplus://offline/main?base=LAW;n=44772;fld=134;dst=100012" TargetMode="External"/><Relationship Id="rId29" Type="http://schemas.openxmlformats.org/officeDocument/2006/relationships/hyperlink" Target="consultantplus://offline/main?base=LAW;n=117057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4254;fld=134;dst=100126" TargetMode="External"/><Relationship Id="rId24" Type="http://schemas.openxmlformats.org/officeDocument/2006/relationships/hyperlink" Target="consultantplus://offline/main?base=LAW;n=114254;fld=134;dst=100021" TargetMode="External"/><Relationship Id="rId32" Type="http://schemas.openxmlformats.org/officeDocument/2006/relationships/hyperlink" Target="consultantplus://offline/ref=EF15E40DD851564F5D45CD436DE14BCB9474D4ACB74D291270084C2BAC768C403F85681961A5990Bi1m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284;n=38470;fld=134;dst=100318" TargetMode="External"/><Relationship Id="rId23" Type="http://schemas.openxmlformats.org/officeDocument/2006/relationships/hyperlink" Target="consultantplus://offline/main?base=LAW;n=114260;fld=134;dst=100020" TargetMode="External"/><Relationship Id="rId28" Type="http://schemas.openxmlformats.org/officeDocument/2006/relationships/hyperlink" Target="consultantplus://offline/main?base=LAW;n=117057;fld=134" TargetMode="External"/><Relationship Id="rId10" Type="http://schemas.openxmlformats.org/officeDocument/2006/relationships/hyperlink" Target="consultantplus://offline/main?base=LAW;n=114254;fld=134;dst=100021" TargetMode="External"/><Relationship Id="rId19" Type="http://schemas.openxmlformats.org/officeDocument/2006/relationships/hyperlink" Target="consultantplus://offline/main?base=RLAW284;n=38470;fld=134;dst=100035" TargetMode="External"/><Relationship Id="rId31" Type="http://schemas.openxmlformats.org/officeDocument/2006/relationships/hyperlink" Target="consultantplus://offline/main?base=LAW;n=114254;fld=134;dst=10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3FAFF6737AC3488D9259374849EFF4F83A62A74CE159E32A86759BC3D2326FEF2C7F39981797CREj2P" TargetMode="External"/><Relationship Id="rId14" Type="http://schemas.openxmlformats.org/officeDocument/2006/relationships/hyperlink" Target="consultantplus://offline/main?base=LAW;n=44772;fld=134;dst=100012" TargetMode="External"/><Relationship Id="rId22" Type="http://schemas.openxmlformats.org/officeDocument/2006/relationships/hyperlink" Target="consultantplus://offline/main?base=LAW;n=117057;fld=134" TargetMode="External"/><Relationship Id="rId27" Type="http://schemas.openxmlformats.org/officeDocument/2006/relationships/hyperlink" Target="consultantplus://offline/main?base=LAW;n=117057;fld=134" TargetMode="External"/><Relationship Id="rId30" Type="http://schemas.openxmlformats.org/officeDocument/2006/relationships/hyperlink" Target="consultantplus://offline/ref=6063E554D07F2727E5AE1FAD87525222A553D2092E84760CFDBF7F209D5B60C35DC076223CA7BAACEF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ZNOGKH</dc:creator>
  <cp:lastModifiedBy>CONS-OGKH</cp:lastModifiedBy>
  <cp:revision>2</cp:revision>
  <dcterms:created xsi:type="dcterms:W3CDTF">2022-06-27T12:36:00Z</dcterms:created>
  <dcterms:modified xsi:type="dcterms:W3CDTF">2022-06-27T12:36:00Z</dcterms:modified>
</cp:coreProperties>
</file>