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7226" w14:textId="6E6B7D8A" w:rsidR="004E3775" w:rsidRPr="007B58DD" w:rsidRDefault="004E3775" w:rsidP="004E3775">
      <w:pPr>
        <w:widowControl w:val="0"/>
        <w:autoSpaceDE w:val="0"/>
        <w:autoSpaceDN w:val="0"/>
        <w:adjustRightInd w:val="0"/>
        <w:spacing w:after="0" w:line="240" w:lineRule="auto"/>
        <w:jc w:val="right"/>
        <w:outlineLvl w:val="1"/>
        <w:rPr>
          <w:rFonts w:ascii="Times New Roman" w:eastAsia="DejaVu Sans" w:hAnsi="Times New Roman"/>
          <w:kern w:val="28"/>
        </w:rPr>
      </w:pPr>
      <w:r w:rsidRPr="007B58DD">
        <w:rPr>
          <w:rFonts w:ascii="Times New Roman" w:eastAsia="DejaVu Sans" w:hAnsi="Times New Roman"/>
          <w:kern w:val="28"/>
        </w:rPr>
        <w:t>Приложение</w:t>
      </w:r>
      <w:r w:rsidR="00EF374D" w:rsidRPr="007B58DD">
        <w:rPr>
          <w:rFonts w:ascii="Times New Roman" w:eastAsia="DejaVu Sans" w:hAnsi="Times New Roman"/>
          <w:kern w:val="28"/>
        </w:rPr>
        <w:t xml:space="preserve">  </w:t>
      </w:r>
    </w:p>
    <w:p w14:paraId="291EED8E" w14:textId="600DBD11" w:rsidR="004E3775" w:rsidRPr="007B58DD" w:rsidRDefault="004E3775" w:rsidP="004E3775">
      <w:pPr>
        <w:widowControl w:val="0"/>
        <w:autoSpaceDE w:val="0"/>
        <w:autoSpaceDN w:val="0"/>
        <w:adjustRightInd w:val="0"/>
        <w:spacing w:after="0" w:line="240" w:lineRule="auto"/>
        <w:jc w:val="right"/>
        <w:outlineLvl w:val="1"/>
        <w:rPr>
          <w:rFonts w:ascii="Times New Roman" w:eastAsia="DejaVu Sans" w:hAnsi="Times New Roman"/>
          <w:kern w:val="28"/>
        </w:rPr>
      </w:pPr>
      <w:r w:rsidRPr="007B58DD">
        <w:rPr>
          <w:rFonts w:ascii="Times New Roman" w:eastAsia="DejaVu Sans" w:hAnsi="Times New Roman"/>
          <w:kern w:val="28"/>
        </w:rPr>
        <w:t xml:space="preserve">к постановлению администрации </w:t>
      </w:r>
    </w:p>
    <w:p w14:paraId="228C1A95" w14:textId="77777777" w:rsidR="004E3775" w:rsidRPr="007B58DD" w:rsidRDefault="004E3775" w:rsidP="004E3775">
      <w:pPr>
        <w:widowControl w:val="0"/>
        <w:autoSpaceDE w:val="0"/>
        <w:autoSpaceDN w:val="0"/>
        <w:adjustRightInd w:val="0"/>
        <w:spacing w:after="0" w:line="240" w:lineRule="auto"/>
        <w:jc w:val="right"/>
        <w:outlineLvl w:val="1"/>
        <w:rPr>
          <w:rFonts w:ascii="Times New Roman" w:eastAsia="DejaVu Sans" w:hAnsi="Times New Roman"/>
          <w:kern w:val="28"/>
        </w:rPr>
      </w:pPr>
      <w:r w:rsidRPr="007B58DD">
        <w:rPr>
          <w:rFonts w:ascii="Times New Roman" w:eastAsia="DejaVu Sans" w:hAnsi="Times New Roman"/>
          <w:kern w:val="28"/>
        </w:rPr>
        <w:t xml:space="preserve">МО «Зеленоградский муниципальный округ </w:t>
      </w:r>
    </w:p>
    <w:p w14:paraId="73E4903B" w14:textId="77777777" w:rsidR="004E3775" w:rsidRPr="007B58DD" w:rsidRDefault="004E3775" w:rsidP="004E3775">
      <w:pPr>
        <w:widowControl w:val="0"/>
        <w:autoSpaceDE w:val="0"/>
        <w:autoSpaceDN w:val="0"/>
        <w:adjustRightInd w:val="0"/>
        <w:spacing w:after="0" w:line="240" w:lineRule="auto"/>
        <w:jc w:val="right"/>
        <w:outlineLvl w:val="1"/>
        <w:rPr>
          <w:rFonts w:ascii="Times New Roman" w:eastAsia="DejaVu Sans" w:hAnsi="Times New Roman"/>
          <w:kern w:val="28"/>
        </w:rPr>
      </w:pPr>
      <w:r w:rsidRPr="007B58DD">
        <w:rPr>
          <w:rFonts w:ascii="Times New Roman" w:eastAsia="DejaVu Sans" w:hAnsi="Times New Roman"/>
          <w:kern w:val="28"/>
        </w:rPr>
        <w:t>Калининградской области»</w:t>
      </w:r>
    </w:p>
    <w:p w14:paraId="227E19ED" w14:textId="0226E3BA" w:rsidR="004E3775" w:rsidRPr="008F7D9B" w:rsidRDefault="004E3775" w:rsidP="008F7D9B">
      <w:pPr>
        <w:widowControl w:val="0"/>
        <w:autoSpaceDE w:val="0"/>
        <w:autoSpaceDN w:val="0"/>
        <w:adjustRightInd w:val="0"/>
        <w:spacing w:after="0" w:line="240" w:lineRule="auto"/>
        <w:jc w:val="right"/>
        <w:outlineLvl w:val="1"/>
        <w:rPr>
          <w:rFonts w:ascii="Times New Roman" w:eastAsia="DejaVu Sans" w:hAnsi="Times New Roman"/>
          <w:kern w:val="28"/>
        </w:rPr>
      </w:pPr>
      <w:r w:rsidRPr="007B58DD">
        <w:rPr>
          <w:rFonts w:ascii="Times New Roman" w:eastAsia="DejaVu Sans" w:hAnsi="Times New Roman"/>
          <w:kern w:val="28"/>
        </w:rPr>
        <w:t xml:space="preserve">                                                                                                       </w:t>
      </w:r>
      <w:proofErr w:type="gramStart"/>
      <w:r w:rsidRPr="007B58DD">
        <w:rPr>
          <w:rFonts w:ascii="Times New Roman" w:eastAsia="DejaVu Sans" w:hAnsi="Times New Roman"/>
          <w:kern w:val="28"/>
        </w:rPr>
        <w:t xml:space="preserve">от </w:t>
      </w:r>
      <w:r w:rsidR="008F7D9B" w:rsidRPr="008F7D9B">
        <w:rPr>
          <w:rFonts w:ascii="Times New Roman" w:eastAsia="DejaVu Sans" w:hAnsi="Times New Roman"/>
          <w:kern w:val="28"/>
        </w:rPr>
        <w:t xml:space="preserve"> 21</w:t>
      </w:r>
      <w:proofErr w:type="gramEnd"/>
      <w:r w:rsidR="008F7D9B" w:rsidRPr="008F7D9B">
        <w:rPr>
          <w:rFonts w:ascii="Times New Roman" w:eastAsia="DejaVu Sans" w:hAnsi="Times New Roman"/>
          <w:kern w:val="28"/>
        </w:rPr>
        <w:t xml:space="preserve"> </w:t>
      </w:r>
      <w:r w:rsidR="008F7D9B">
        <w:rPr>
          <w:rFonts w:ascii="Times New Roman" w:eastAsia="DejaVu Sans" w:hAnsi="Times New Roman"/>
          <w:kern w:val="28"/>
        </w:rPr>
        <w:t xml:space="preserve">ноября </w:t>
      </w:r>
      <w:r w:rsidR="008F7D9B" w:rsidRPr="008F7D9B">
        <w:rPr>
          <w:rFonts w:ascii="Times New Roman" w:eastAsia="DejaVu Sans" w:hAnsi="Times New Roman"/>
          <w:kern w:val="28"/>
        </w:rPr>
        <w:t xml:space="preserve">2022 </w:t>
      </w:r>
      <w:r w:rsidRPr="007B58DD">
        <w:rPr>
          <w:rFonts w:ascii="Times New Roman" w:eastAsia="DejaVu Sans" w:hAnsi="Times New Roman"/>
          <w:kern w:val="28"/>
        </w:rPr>
        <w:t>№</w:t>
      </w:r>
      <w:r w:rsidR="0022554D" w:rsidRPr="007B58DD">
        <w:rPr>
          <w:rFonts w:ascii="Times New Roman" w:eastAsia="DejaVu Sans" w:hAnsi="Times New Roman"/>
          <w:kern w:val="28"/>
        </w:rPr>
        <w:t xml:space="preserve"> </w:t>
      </w:r>
      <w:r w:rsidR="008F7D9B" w:rsidRPr="008F7D9B">
        <w:rPr>
          <w:rFonts w:ascii="Times New Roman" w:eastAsia="DejaVu Sans" w:hAnsi="Times New Roman"/>
          <w:kern w:val="28"/>
        </w:rPr>
        <w:t>3460</w:t>
      </w:r>
    </w:p>
    <w:p w14:paraId="32590771" w14:textId="77777777" w:rsidR="004E3775" w:rsidRPr="007B58DD" w:rsidRDefault="004E3775" w:rsidP="004E3775">
      <w:pPr>
        <w:pStyle w:val="ConsPlusNormal"/>
        <w:rPr>
          <w:rFonts w:ascii="Times New Roman" w:hAnsi="Times New Roman" w:cs="Times New Roman"/>
          <w:sz w:val="28"/>
          <w:szCs w:val="28"/>
        </w:rPr>
      </w:pPr>
    </w:p>
    <w:p w14:paraId="5DEE57A2" w14:textId="77777777" w:rsidR="009D60CD" w:rsidRPr="007B58DD" w:rsidRDefault="009D60CD" w:rsidP="004E3775">
      <w:pPr>
        <w:pStyle w:val="ConsPlusTitle"/>
        <w:jc w:val="center"/>
        <w:rPr>
          <w:rFonts w:ascii="Times New Roman" w:hAnsi="Times New Roman" w:cs="Times New Roman"/>
          <w:sz w:val="28"/>
          <w:szCs w:val="28"/>
        </w:rPr>
      </w:pPr>
      <w:bookmarkStart w:id="0" w:name="P34"/>
      <w:bookmarkEnd w:id="0"/>
    </w:p>
    <w:p w14:paraId="1E7B7087" w14:textId="15279008" w:rsidR="009D60CD" w:rsidRPr="007B58DD" w:rsidRDefault="00412326" w:rsidP="004E3775">
      <w:pPr>
        <w:pStyle w:val="ConsPlusTitle"/>
        <w:jc w:val="center"/>
        <w:rPr>
          <w:rFonts w:ascii="Times New Roman" w:hAnsi="Times New Roman" w:cs="Times New Roman"/>
          <w:sz w:val="28"/>
          <w:szCs w:val="28"/>
        </w:rPr>
      </w:pPr>
      <w:r w:rsidRPr="007B58DD">
        <w:rPr>
          <w:rFonts w:ascii="Times New Roman" w:hAnsi="Times New Roman" w:cs="Times New Roman"/>
          <w:sz w:val="28"/>
          <w:szCs w:val="28"/>
        </w:rPr>
        <w:t>ИЗМЕ</w:t>
      </w:r>
      <w:r w:rsidR="00650FD9" w:rsidRPr="007B58DD">
        <w:rPr>
          <w:rFonts w:ascii="Times New Roman" w:hAnsi="Times New Roman" w:cs="Times New Roman"/>
          <w:sz w:val="28"/>
          <w:szCs w:val="28"/>
        </w:rPr>
        <w:t>Н</w:t>
      </w:r>
      <w:r w:rsidRPr="007B58DD">
        <w:rPr>
          <w:rFonts w:ascii="Times New Roman" w:hAnsi="Times New Roman" w:cs="Times New Roman"/>
          <w:sz w:val="28"/>
          <w:szCs w:val="28"/>
        </w:rPr>
        <w:t>ЕНИЯ,</w:t>
      </w:r>
    </w:p>
    <w:p w14:paraId="1B5EEAA9" w14:textId="486E5BB6" w:rsidR="00412326" w:rsidRPr="007B58DD" w:rsidRDefault="0069176E" w:rsidP="004E3775">
      <w:pPr>
        <w:pStyle w:val="ConsPlusTitle"/>
        <w:jc w:val="center"/>
        <w:rPr>
          <w:rFonts w:ascii="Times New Roman" w:hAnsi="Times New Roman" w:cs="Times New Roman"/>
          <w:sz w:val="28"/>
          <w:szCs w:val="28"/>
        </w:rPr>
      </w:pPr>
      <w:r w:rsidRPr="007B58DD">
        <w:rPr>
          <w:rFonts w:ascii="Times New Roman" w:hAnsi="Times New Roman" w:cs="Times New Roman"/>
          <w:sz w:val="28"/>
          <w:szCs w:val="28"/>
        </w:rPr>
        <w:t>к</w:t>
      </w:r>
      <w:r w:rsidR="00412326" w:rsidRPr="007B58DD">
        <w:rPr>
          <w:rFonts w:ascii="Times New Roman" w:hAnsi="Times New Roman" w:cs="Times New Roman"/>
          <w:sz w:val="28"/>
          <w:szCs w:val="28"/>
        </w:rPr>
        <w:t xml:space="preserve">оторые вносятся в типовое положение о закупке товаров, работ, услуг муниципальными бюджетными и автономными учреждениями, муниципальными унитарными предприятиями муниципального образования «Зеленоградский муниципальный округ </w:t>
      </w:r>
    </w:p>
    <w:p w14:paraId="4E79EC15" w14:textId="235D21F9" w:rsidR="00412326" w:rsidRPr="007B58DD" w:rsidRDefault="00412326" w:rsidP="004E3775">
      <w:pPr>
        <w:pStyle w:val="ConsPlusTitle"/>
        <w:jc w:val="center"/>
        <w:rPr>
          <w:rFonts w:ascii="Times New Roman" w:hAnsi="Times New Roman" w:cs="Times New Roman"/>
          <w:sz w:val="28"/>
          <w:szCs w:val="28"/>
        </w:rPr>
      </w:pPr>
      <w:r w:rsidRPr="007B58DD">
        <w:rPr>
          <w:rFonts w:ascii="Times New Roman" w:hAnsi="Times New Roman" w:cs="Times New Roman"/>
          <w:sz w:val="28"/>
          <w:szCs w:val="28"/>
        </w:rPr>
        <w:t>Калининградской области»</w:t>
      </w:r>
    </w:p>
    <w:p w14:paraId="46ED195C" w14:textId="10F2B857" w:rsidR="00412326" w:rsidRPr="007B58DD" w:rsidRDefault="00412326" w:rsidP="004E3775">
      <w:pPr>
        <w:pStyle w:val="ConsPlusTitle"/>
        <w:jc w:val="center"/>
        <w:rPr>
          <w:rFonts w:ascii="Times New Roman" w:hAnsi="Times New Roman" w:cs="Times New Roman"/>
          <w:sz w:val="28"/>
          <w:szCs w:val="28"/>
        </w:rPr>
      </w:pPr>
    </w:p>
    <w:p w14:paraId="6CD6FE42" w14:textId="0A321A8B" w:rsidR="00FB193C" w:rsidRPr="007B58DD" w:rsidRDefault="00FB193C"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7</w:t>
      </w:r>
      <w:r w:rsidR="00C23BC3" w:rsidRPr="007B58DD">
        <w:rPr>
          <w:rFonts w:ascii="Times New Roman" w:hAnsi="Times New Roman" w:cs="Times New Roman"/>
          <w:b w:val="0"/>
          <w:bCs/>
          <w:sz w:val="28"/>
          <w:szCs w:val="28"/>
        </w:rPr>
        <w:t>, пункт 26</w:t>
      </w:r>
      <w:r w:rsidR="006523AD" w:rsidRPr="007B58DD">
        <w:rPr>
          <w:rFonts w:ascii="Times New Roman" w:hAnsi="Times New Roman" w:cs="Times New Roman"/>
          <w:b w:val="0"/>
          <w:bCs/>
          <w:sz w:val="28"/>
          <w:szCs w:val="28"/>
        </w:rPr>
        <w:t xml:space="preserve">, </w:t>
      </w:r>
      <w:r w:rsidR="00D911BC" w:rsidRPr="007B58DD">
        <w:rPr>
          <w:rFonts w:ascii="Times New Roman" w:hAnsi="Times New Roman" w:cs="Times New Roman"/>
          <w:b w:val="0"/>
          <w:bCs/>
          <w:sz w:val="28"/>
          <w:szCs w:val="28"/>
        </w:rPr>
        <w:t xml:space="preserve">пункты </w:t>
      </w:r>
      <w:r w:rsidR="00D911BC" w:rsidRPr="007B58DD">
        <w:rPr>
          <w:rFonts w:ascii="Times New Roman" w:hAnsi="Times New Roman" w:cs="Times New Roman"/>
          <w:b w:val="0"/>
          <w:bCs/>
          <w:color w:val="000000" w:themeColor="text1"/>
          <w:sz w:val="28"/>
          <w:szCs w:val="28"/>
        </w:rPr>
        <w:t>42 – 47</w:t>
      </w:r>
      <w:r w:rsidR="00D911BC" w:rsidRPr="007B58DD">
        <w:rPr>
          <w:rFonts w:ascii="Times New Roman" w:hAnsi="Times New Roman" w:cs="Times New Roman"/>
          <w:b w:val="0"/>
          <w:bCs/>
          <w:sz w:val="28"/>
          <w:szCs w:val="28"/>
        </w:rPr>
        <w:t xml:space="preserve">, пункты </w:t>
      </w:r>
      <w:r w:rsidR="00D911BC" w:rsidRPr="007B58DD">
        <w:rPr>
          <w:rFonts w:ascii="Times New Roman" w:hAnsi="Times New Roman" w:cs="Times New Roman"/>
          <w:b w:val="0"/>
          <w:bCs/>
          <w:color w:val="000000" w:themeColor="text1"/>
          <w:sz w:val="28"/>
          <w:szCs w:val="28"/>
        </w:rPr>
        <w:t>180 – 181</w:t>
      </w:r>
      <w:r w:rsidR="00D911BC" w:rsidRPr="007B58DD">
        <w:rPr>
          <w:rFonts w:ascii="Times New Roman" w:hAnsi="Times New Roman" w:cs="Times New Roman"/>
          <w:b w:val="0"/>
          <w:bCs/>
          <w:sz w:val="28"/>
          <w:szCs w:val="28"/>
        </w:rPr>
        <w:t xml:space="preserve">, пункты </w:t>
      </w:r>
      <w:r w:rsidR="00D911BC" w:rsidRPr="007B58DD">
        <w:rPr>
          <w:rFonts w:ascii="Times New Roman" w:hAnsi="Times New Roman" w:cs="Times New Roman"/>
          <w:b w:val="0"/>
          <w:bCs/>
          <w:color w:val="000000" w:themeColor="text1"/>
          <w:sz w:val="28"/>
          <w:szCs w:val="28"/>
        </w:rPr>
        <w:t>227 – 249</w:t>
      </w:r>
      <w:r w:rsidR="00D911BC" w:rsidRPr="007B58DD">
        <w:rPr>
          <w:rFonts w:ascii="Times New Roman" w:hAnsi="Times New Roman" w:cs="Times New Roman"/>
          <w:b w:val="0"/>
          <w:bCs/>
          <w:sz w:val="28"/>
          <w:szCs w:val="28"/>
        </w:rPr>
        <w:t xml:space="preserve">, пункты </w:t>
      </w:r>
      <w:r w:rsidR="00D911BC" w:rsidRPr="007B58DD">
        <w:rPr>
          <w:rFonts w:ascii="Times New Roman" w:hAnsi="Times New Roman" w:cs="Times New Roman"/>
          <w:b w:val="0"/>
          <w:bCs/>
          <w:color w:val="000000" w:themeColor="text1"/>
          <w:sz w:val="28"/>
          <w:szCs w:val="28"/>
        </w:rPr>
        <w:t>270 – 284</w:t>
      </w:r>
      <w:r w:rsidR="00D911BC" w:rsidRPr="007B58DD">
        <w:rPr>
          <w:rFonts w:ascii="Times New Roman" w:hAnsi="Times New Roman" w:cs="Times New Roman"/>
          <w:b w:val="0"/>
          <w:bCs/>
          <w:sz w:val="28"/>
          <w:szCs w:val="28"/>
        </w:rPr>
        <w:t xml:space="preserve">, пункты </w:t>
      </w:r>
      <w:r w:rsidR="00D911BC" w:rsidRPr="007B58DD">
        <w:rPr>
          <w:rFonts w:ascii="Times New Roman" w:hAnsi="Times New Roman" w:cs="Times New Roman"/>
          <w:b w:val="0"/>
          <w:bCs/>
          <w:color w:val="000000" w:themeColor="text1"/>
          <w:sz w:val="28"/>
          <w:szCs w:val="28"/>
        </w:rPr>
        <w:t>310 – 327</w:t>
      </w:r>
      <w:r w:rsidR="00D911BC" w:rsidRPr="007B58DD">
        <w:rPr>
          <w:rFonts w:ascii="Times New Roman" w:hAnsi="Times New Roman" w:cs="Times New Roman"/>
          <w:b w:val="0"/>
          <w:bCs/>
          <w:sz w:val="28"/>
          <w:szCs w:val="28"/>
        </w:rPr>
        <w:t xml:space="preserve">, </w:t>
      </w:r>
      <w:r w:rsidR="006523AD" w:rsidRPr="007B58DD">
        <w:rPr>
          <w:rFonts w:ascii="Times New Roman" w:hAnsi="Times New Roman" w:cs="Times New Roman"/>
          <w:b w:val="0"/>
          <w:bCs/>
          <w:sz w:val="28"/>
          <w:szCs w:val="28"/>
        </w:rPr>
        <w:t>пункт 344</w:t>
      </w:r>
      <w:r w:rsidRPr="007B58DD">
        <w:rPr>
          <w:rFonts w:ascii="Times New Roman" w:hAnsi="Times New Roman" w:cs="Times New Roman"/>
          <w:b w:val="0"/>
          <w:bCs/>
          <w:sz w:val="28"/>
          <w:szCs w:val="28"/>
        </w:rPr>
        <w:t xml:space="preserve"> </w:t>
      </w:r>
      <w:r w:rsidR="00366F5C" w:rsidRPr="007B58DD">
        <w:rPr>
          <w:rFonts w:ascii="Times New Roman" w:hAnsi="Times New Roman" w:cs="Times New Roman"/>
          <w:b w:val="0"/>
          <w:bCs/>
          <w:sz w:val="28"/>
          <w:szCs w:val="28"/>
        </w:rPr>
        <w:t>исключить</w:t>
      </w:r>
      <w:r w:rsidRPr="007B58DD">
        <w:rPr>
          <w:rFonts w:ascii="Times New Roman" w:hAnsi="Times New Roman" w:cs="Times New Roman"/>
          <w:b w:val="0"/>
          <w:bCs/>
          <w:sz w:val="28"/>
          <w:szCs w:val="28"/>
        </w:rPr>
        <w:t>.</w:t>
      </w:r>
    </w:p>
    <w:p w14:paraId="459763C2" w14:textId="05328EBE" w:rsidR="00F76020" w:rsidRPr="007B58DD" w:rsidRDefault="00F76020"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Подпункт </w:t>
      </w:r>
      <w:r w:rsidR="00C849A6" w:rsidRPr="007B58DD">
        <w:rPr>
          <w:rFonts w:ascii="Times New Roman" w:hAnsi="Times New Roman" w:cs="Times New Roman"/>
          <w:b w:val="0"/>
          <w:bCs/>
          <w:sz w:val="28"/>
          <w:szCs w:val="28"/>
        </w:rPr>
        <w:t>1</w:t>
      </w:r>
      <w:r w:rsidRPr="007B58DD">
        <w:rPr>
          <w:rFonts w:ascii="Times New Roman" w:hAnsi="Times New Roman" w:cs="Times New Roman"/>
          <w:b w:val="0"/>
          <w:bCs/>
          <w:sz w:val="28"/>
          <w:szCs w:val="28"/>
        </w:rPr>
        <w:t xml:space="preserve"> пункта 22 изложить в следующей редакции:</w:t>
      </w:r>
    </w:p>
    <w:p w14:paraId="47B34D20" w14:textId="2976C00D" w:rsidR="00F76020" w:rsidRPr="007B58DD" w:rsidRDefault="00F76020" w:rsidP="004A0982">
      <w:pPr>
        <w:pStyle w:val="ConsPlusNormal"/>
        <w:ind w:firstLine="851"/>
        <w:jc w:val="both"/>
        <w:rPr>
          <w:rFonts w:ascii="Times New Roman" w:hAnsi="Times New Roman"/>
          <w:sz w:val="28"/>
          <w:szCs w:val="28"/>
        </w:rPr>
      </w:pPr>
      <w:r w:rsidRPr="007B58DD">
        <w:rPr>
          <w:rFonts w:ascii="Times New Roman" w:hAnsi="Times New Roman" w:cs="Times New Roman"/>
          <w:b/>
          <w:bCs/>
          <w:sz w:val="28"/>
          <w:szCs w:val="28"/>
        </w:rPr>
        <w:t>«</w:t>
      </w:r>
      <w:r w:rsidRPr="007B58DD">
        <w:rPr>
          <w:rFonts w:ascii="Times New Roman" w:hAnsi="Times New Roman"/>
          <w:sz w:val="28"/>
          <w:szCs w:val="28"/>
        </w:rPr>
        <w:t>1) информация о конкурентной закупке сообщается заказчиком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DC7753F" w14:textId="24176D47" w:rsidR="00764A2B" w:rsidRPr="007B58DD" w:rsidRDefault="00764A2B" w:rsidP="004A0982">
      <w:pPr>
        <w:pStyle w:val="ConsPlusTitle"/>
        <w:numPr>
          <w:ilvl w:val="0"/>
          <w:numId w:val="1"/>
        </w:numPr>
        <w:ind w:left="0" w:firstLine="851"/>
        <w:jc w:val="both"/>
        <w:rPr>
          <w:rFonts w:ascii="Times New Roman" w:hAnsi="Times New Roman" w:cs="Times New Roman"/>
          <w:b w:val="0"/>
          <w:bCs/>
          <w:color w:val="000000" w:themeColor="text1"/>
          <w:sz w:val="28"/>
          <w:szCs w:val="28"/>
        </w:rPr>
      </w:pPr>
      <w:r w:rsidRPr="007B58DD">
        <w:rPr>
          <w:rFonts w:ascii="Times New Roman" w:hAnsi="Times New Roman" w:cs="Times New Roman"/>
          <w:b w:val="0"/>
          <w:bCs/>
          <w:color w:val="000000" w:themeColor="text1"/>
          <w:sz w:val="28"/>
          <w:szCs w:val="28"/>
        </w:rPr>
        <w:t>Пункт 48 изложить в следующей редакции:</w:t>
      </w:r>
    </w:p>
    <w:p w14:paraId="627DED4A" w14:textId="724517EB" w:rsidR="003778DF" w:rsidRPr="007B58DD" w:rsidRDefault="003778DF" w:rsidP="004A0982">
      <w:pPr>
        <w:pStyle w:val="ConsPlusNormal"/>
        <w:tabs>
          <w:tab w:val="left" w:pos="851"/>
        </w:tabs>
        <w:ind w:firstLine="851"/>
        <w:jc w:val="both"/>
        <w:rPr>
          <w:rFonts w:ascii="Times New Roman" w:hAnsi="Times New Roman"/>
          <w:color w:val="000000" w:themeColor="text1"/>
          <w:sz w:val="28"/>
          <w:szCs w:val="28"/>
        </w:rPr>
      </w:pPr>
      <w:r w:rsidRPr="007B58DD">
        <w:rPr>
          <w:rFonts w:ascii="Times New Roman" w:hAnsi="Times New Roman"/>
          <w:sz w:val="28"/>
          <w:szCs w:val="28"/>
        </w:rPr>
        <w:t xml:space="preserve">«48. </w:t>
      </w:r>
      <w:r w:rsidRPr="007B58DD">
        <w:rPr>
          <w:rFonts w:ascii="Times New Roman" w:hAnsi="Times New Roman"/>
          <w:color w:val="000000" w:themeColor="text1"/>
          <w:sz w:val="28"/>
          <w:szCs w:val="28"/>
        </w:rPr>
        <w:t>Уполномоченное учреждение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3 000 000 (трех миллионов) рублей, за исключением осуществления закупок, предусмотренных пунктом 118.3 настоящего положения. Данная сумма может быть снижена на основании обращения заказчика либо органа исполнительной власти муниципального образования Зеленоградский муниципальный округ Калининградской области, в ведении и непосредственном подчинении которых наход</w:t>
      </w:r>
      <w:r w:rsidR="00342710" w:rsidRPr="007B58DD">
        <w:rPr>
          <w:rFonts w:ascii="Times New Roman" w:hAnsi="Times New Roman"/>
          <w:color w:val="000000" w:themeColor="text1"/>
          <w:sz w:val="28"/>
          <w:szCs w:val="28"/>
        </w:rPr>
        <w:t>я</w:t>
      </w:r>
      <w:r w:rsidRPr="007B58DD">
        <w:rPr>
          <w:rFonts w:ascii="Times New Roman" w:hAnsi="Times New Roman"/>
          <w:color w:val="000000" w:themeColor="text1"/>
          <w:sz w:val="28"/>
          <w:szCs w:val="28"/>
        </w:rPr>
        <w:t>тся муниципальные бюджетные и автономные учреждения Зеленоградского муниципального округа Калининградской области, муниципальные унитарные предприятия.»</w:t>
      </w:r>
    </w:p>
    <w:p w14:paraId="209B96AC" w14:textId="0FE6F25D" w:rsidR="00652879" w:rsidRPr="007B58DD" w:rsidRDefault="00652879"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абзаце </w:t>
      </w:r>
      <w:r w:rsidR="00A95AAD" w:rsidRPr="007B58DD">
        <w:rPr>
          <w:rFonts w:ascii="Times New Roman" w:hAnsi="Times New Roman" w:cs="Times New Roman"/>
          <w:b w:val="0"/>
          <w:bCs/>
          <w:sz w:val="28"/>
          <w:szCs w:val="28"/>
        </w:rPr>
        <w:t>девятом</w:t>
      </w:r>
      <w:r w:rsidRPr="007B58DD">
        <w:rPr>
          <w:rFonts w:ascii="Times New Roman" w:hAnsi="Times New Roman" w:cs="Times New Roman"/>
          <w:b w:val="0"/>
          <w:bCs/>
          <w:sz w:val="28"/>
          <w:szCs w:val="28"/>
        </w:rPr>
        <w:t xml:space="preserve"> подпункта 1 пункта 72</w:t>
      </w:r>
      <w:r w:rsidR="004A0982" w:rsidRPr="007B58DD">
        <w:rPr>
          <w:rFonts w:ascii="Times New Roman" w:hAnsi="Times New Roman" w:cs="Times New Roman"/>
          <w:b w:val="0"/>
          <w:bCs/>
          <w:sz w:val="28"/>
          <w:szCs w:val="28"/>
        </w:rPr>
        <w:t xml:space="preserve"> слова «в соответствии с подпунктами 2-8, 11» заменить </w:t>
      </w:r>
      <w:r w:rsidR="00A95AAD" w:rsidRPr="007B58DD">
        <w:rPr>
          <w:rFonts w:ascii="Times New Roman" w:hAnsi="Times New Roman" w:cs="Times New Roman"/>
          <w:b w:val="0"/>
          <w:bCs/>
          <w:sz w:val="28"/>
          <w:szCs w:val="28"/>
        </w:rPr>
        <w:t xml:space="preserve">словами </w:t>
      </w:r>
      <w:r w:rsidR="004A0982" w:rsidRPr="007B58DD">
        <w:rPr>
          <w:rFonts w:ascii="Times New Roman" w:hAnsi="Times New Roman" w:cs="Times New Roman"/>
          <w:b w:val="0"/>
          <w:bCs/>
          <w:sz w:val="28"/>
          <w:szCs w:val="28"/>
        </w:rPr>
        <w:t>«в соответствии с подпунктами 2-9».</w:t>
      </w:r>
    </w:p>
    <w:p w14:paraId="4A9693E2" w14:textId="5528D586" w:rsidR="00412326" w:rsidRPr="007B58DD" w:rsidRDefault="00205651"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Дополнить пунктом 77.1.1 следующего содержания:</w:t>
      </w:r>
    </w:p>
    <w:p w14:paraId="4AC71CDA" w14:textId="69BEE475" w:rsidR="00205651" w:rsidRPr="007B58DD" w:rsidRDefault="00205651" w:rsidP="004A0982">
      <w:pPr>
        <w:pStyle w:val="ConsPlusTitle"/>
        <w:ind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«77.1.1.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 2022 года № 1397 «О независимых гарантиях, предоставляемых в качестве обеспечения заявки на участие в конкурентной </w:t>
      </w:r>
      <w:r w:rsidRPr="007B58DD">
        <w:rPr>
          <w:rFonts w:ascii="Times New Roman" w:hAnsi="Times New Roman" w:cs="Times New Roman"/>
          <w:b w:val="0"/>
          <w:bCs/>
          <w:sz w:val="28"/>
          <w:szCs w:val="28"/>
        </w:rPr>
        <w:lastRenderedPageBreak/>
        <w:t>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6E6DEBEA" w14:textId="570AD20B" w:rsidR="00205651" w:rsidRPr="007B58DD" w:rsidRDefault="001A3EC4"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Дополнить пунктом 77.4 следующего содержания:</w:t>
      </w:r>
    </w:p>
    <w:p w14:paraId="181F646D" w14:textId="5FA40CD5" w:rsidR="001A3EC4" w:rsidRPr="007B58DD" w:rsidRDefault="001A3EC4" w:rsidP="004A0982">
      <w:pPr>
        <w:pStyle w:val="ConsPlusTitle"/>
        <w:ind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«77.4. В случаях, предусмотренных частью 26 статьи 3.2 Закона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622045A" w14:textId="0AED880E" w:rsidR="001A3EC4" w:rsidRPr="007B58DD" w:rsidRDefault="0069176E"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абзаце первом пункта 79:</w:t>
      </w:r>
    </w:p>
    <w:p w14:paraId="558930D0" w14:textId="4BB3A0E8" w:rsidR="0069176E" w:rsidRPr="007B58DD" w:rsidRDefault="0069176E" w:rsidP="004A0982">
      <w:pPr>
        <w:pStyle w:val="ConsPlusTitle"/>
        <w:numPr>
          <w:ilvl w:val="0"/>
          <w:numId w:val="2"/>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слово «банковских» заменить словом «независимых»;</w:t>
      </w:r>
    </w:p>
    <w:p w14:paraId="47708AD7" w14:textId="55004C78" w:rsidR="004A0982" w:rsidRPr="007B58DD" w:rsidRDefault="0069176E" w:rsidP="004A0982">
      <w:pPr>
        <w:pStyle w:val="ConsPlusTitle"/>
        <w:numPr>
          <w:ilvl w:val="0"/>
          <w:numId w:val="2"/>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дополнить словами «, за исключением закупок с участием субъектов малого и среднего предпринимательства».</w:t>
      </w:r>
    </w:p>
    <w:p w14:paraId="364E7292" w14:textId="427EF524" w:rsidR="004A0982" w:rsidRPr="007B58DD" w:rsidRDefault="004A0982" w:rsidP="006934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81 слова «и по подпункту 6 пункта 333» заменить «и по подпункту 6 пункта 329».</w:t>
      </w:r>
    </w:p>
    <w:p w14:paraId="428BDEC2" w14:textId="4A62B959" w:rsidR="0069176E" w:rsidRPr="007B58DD" w:rsidRDefault="004B0C1C"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w:t>
      </w:r>
      <w:r w:rsidR="0076154E" w:rsidRPr="007B58DD">
        <w:rPr>
          <w:rFonts w:ascii="Times New Roman" w:hAnsi="Times New Roman" w:cs="Times New Roman"/>
          <w:b w:val="0"/>
          <w:bCs/>
          <w:sz w:val="28"/>
          <w:szCs w:val="28"/>
        </w:rPr>
        <w:t>ункт</w:t>
      </w:r>
      <w:r w:rsidR="000A604E" w:rsidRPr="007B58DD">
        <w:rPr>
          <w:rFonts w:ascii="Times New Roman" w:hAnsi="Times New Roman" w:cs="Times New Roman"/>
          <w:b w:val="0"/>
          <w:bCs/>
          <w:sz w:val="28"/>
          <w:szCs w:val="28"/>
        </w:rPr>
        <w:t xml:space="preserve"> 87 изложить в следующей редакции:</w:t>
      </w:r>
    </w:p>
    <w:p w14:paraId="4140D5D7" w14:textId="1AA6CFF5" w:rsidR="000A604E" w:rsidRPr="007B58DD" w:rsidRDefault="000A604E" w:rsidP="004A0982">
      <w:pPr>
        <w:autoSpaceDE w:val="0"/>
        <w:autoSpaceDN w:val="0"/>
        <w:adjustRightInd w:val="0"/>
        <w:spacing w:after="0" w:line="240" w:lineRule="auto"/>
        <w:ind w:firstLine="851"/>
        <w:jc w:val="both"/>
        <w:rPr>
          <w:rFonts w:ascii="Times New Roman" w:eastAsiaTheme="minorHAnsi" w:hAnsi="Times New Roman"/>
          <w:color w:val="000000" w:themeColor="text1"/>
          <w:sz w:val="28"/>
          <w:szCs w:val="28"/>
        </w:rPr>
      </w:pPr>
      <w:r w:rsidRPr="007B58DD">
        <w:rPr>
          <w:rFonts w:ascii="Times New Roman" w:hAnsi="Times New Roman"/>
          <w:color w:val="000000" w:themeColor="text1"/>
          <w:sz w:val="28"/>
          <w:szCs w:val="28"/>
        </w:rPr>
        <w:t xml:space="preserve">«87. </w:t>
      </w:r>
      <w:r w:rsidRPr="007B58DD">
        <w:rPr>
          <w:rFonts w:ascii="Times New Roman" w:eastAsiaTheme="minorHAnsi" w:hAnsi="Times New Roman"/>
          <w:color w:val="000000" w:themeColor="text1"/>
          <w:sz w:val="28"/>
          <w:szCs w:val="28"/>
        </w:rPr>
        <w:t xml:space="preserve">Заказчик в качестве обеспечения исполнения договора принимает независимые гарантии, выданные банками, которые соответствуют </w:t>
      </w:r>
      <w:hyperlink r:id="rId8" w:history="1">
        <w:r w:rsidRPr="007B58DD">
          <w:rPr>
            <w:rFonts w:ascii="Times New Roman" w:eastAsiaTheme="minorHAnsi" w:hAnsi="Times New Roman"/>
            <w:color w:val="000000" w:themeColor="text1"/>
            <w:sz w:val="28"/>
            <w:szCs w:val="28"/>
          </w:rPr>
          <w:t>требованиям</w:t>
        </w:r>
      </w:hyperlink>
      <w:r w:rsidRPr="007B58DD">
        <w:rPr>
          <w:rFonts w:ascii="Times New Roman" w:eastAsiaTheme="minorHAnsi" w:hAnsi="Times New Roman"/>
          <w:color w:val="000000" w:themeColor="text1"/>
          <w:sz w:val="28"/>
          <w:szCs w:val="28"/>
        </w:rPr>
        <w:t>, установленным Постановлением N 1005</w:t>
      </w:r>
      <w:r w:rsidRPr="007B58DD">
        <w:rPr>
          <w:rFonts w:ascii="Times New Roman" w:hAnsi="Times New Roman"/>
          <w:color w:val="000000" w:themeColor="text1"/>
          <w:sz w:val="28"/>
          <w:szCs w:val="28"/>
        </w:rPr>
        <w:t>, за исключением закупок с участием субъектов малого и среднего предпринимательства».</w:t>
      </w:r>
    </w:p>
    <w:p w14:paraId="7F6145F7" w14:textId="3BABEEF5" w:rsidR="000A604E" w:rsidRPr="007B58DD" w:rsidRDefault="000A604E"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Абзац первый пункта 88 после слов «(далее также – гарантия)» дополнить словами</w:t>
      </w:r>
      <w:r w:rsidR="00160A2F" w:rsidRPr="007B58DD">
        <w:rPr>
          <w:rFonts w:ascii="Times New Roman" w:hAnsi="Times New Roman" w:cs="Times New Roman"/>
          <w:b w:val="0"/>
          <w:bCs/>
          <w:sz w:val="28"/>
          <w:szCs w:val="28"/>
        </w:rPr>
        <w:t xml:space="preserve"> «, указанная в пункте 87 настоящего положения,».</w:t>
      </w:r>
    </w:p>
    <w:p w14:paraId="4DFB0173" w14:textId="712CA729" w:rsidR="00160A2F" w:rsidRPr="007B58DD" w:rsidRDefault="00160A2F"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абзаце </w:t>
      </w:r>
      <w:r w:rsidR="00384B3A" w:rsidRPr="007B58DD">
        <w:rPr>
          <w:rFonts w:ascii="Times New Roman" w:hAnsi="Times New Roman" w:cs="Times New Roman"/>
          <w:b w:val="0"/>
          <w:bCs/>
          <w:sz w:val="28"/>
          <w:szCs w:val="28"/>
        </w:rPr>
        <w:t>первом пункта 88.1 слова «абзацев первого, второго» заменить словами «абзацев второго, третьего».</w:t>
      </w:r>
    </w:p>
    <w:p w14:paraId="5915CA41" w14:textId="6E47E436" w:rsidR="00384B3A" w:rsidRPr="007B58DD" w:rsidRDefault="00384B3A"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Дополнить пунктом 88.1.1 следующего содержания:</w:t>
      </w:r>
    </w:p>
    <w:p w14:paraId="2132F7E4" w14:textId="590C0C6B" w:rsidR="00384B3A" w:rsidRPr="007B58DD" w:rsidRDefault="00384B3A" w:rsidP="004A0982">
      <w:pPr>
        <w:pStyle w:val="ConsPlusTitle"/>
        <w:ind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«88.1.1.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w:t>
      </w:r>
      <w:r w:rsidR="00C308B3" w:rsidRPr="007B58DD">
        <w:rPr>
          <w:rFonts w:ascii="Times New Roman" w:hAnsi="Times New Roman" w:cs="Times New Roman"/>
          <w:b w:val="0"/>
          <w:bCs/>
          <w:sz w:val="28"/>
          <w:szCs w:val="28"/>
        </w:rPr>
        <w:t> </w:t>
      </w:r>
      <w:r w:rsidRPr="007B58DD">
        <w:rPr>
          <w:rFonts w:ascii="Times New Roman" w:hAnsi="Times New Roman" w:cs="Times New Roman"/>
          <w:b w:val="0"/>
          <w:bCs/>
          <w:sz w:val="28"/>
          <w:szCs w:val="28"/>
        </w:rPr>
        <w:t xml:space="preserve">августа 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w:t>
      </w:r>
      <w:r w:rsidR="00990D61" w:rsidRPr="007B58DD">
        <w:rPr>
          <w:rFonts w:ascii="Times New Roman" w:hAnsi="Times New Roman" w:cs="Times New Roman"/>
          <w:b w:val="0"/>
          <w:bCs/>
          <w:sz w:val="28"/>
          <w:szCs w:val="28"/>
        </w:rPr>
        <w:t xml:space="preserve">закупки, а также о внесении изменений в некоторые акты Правительства </w:t>
      </w:r>
      <w:r w:rsidR="00990D61" w:rsidRPr="007B58DD">
        <w:rPr>
          <w:rFonts w:ascii="Times New Roman" w:hAnsi="Times New Roman" w:cs="Times New Roman"/>
          <w:b w:val="0"/>
          <w:bCs/>
          <w:sz w:val="28"/>
          <w:szCs w:val="28"/>
        </w:rPr>
        <w:lastRenderedPageBreak/>
        <w:t>Российской Федерации» и содержать условия и требования, предусмотренные указанным постановлением Правительства.».</w:t>
      </w:r>
    </w:p>
    <w:p w14:paraId="3DBE3D26" w14:textId="18B3928E" w:rsidR="00384B3A" w:rsidRPr="007B58DD" w:rsidRDefault="00990D61"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подпункте 3 пункта 93 слово «банковской» заменить словом «независимой».</w:t>
      </w:r>
    </w:p>
    <w:p w14:paraId="3C0A0716" w14:textId="615F0BD4" w:rsidR="00990D61" w:rsidRPr="007B58DD" w:rsidRDefault="00F3091A" w:rsidP="004A0982">
      <w:pPr>
        <w:pStyle w:val="ConsPlusTitle"/>
        <w:numPr>
          <w:ilvl w:val="0"/>
          <w:numId w:val="1"/>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94.1:</w:t>
      </w:r>
    </w:p>
    <w:p w14:paraId="3A2D23D0" w14:textId="4937D8B3" w:rsidR="00F3091A" w:rsidRPr="007B58DD" w:rsidRDefault="00F3091A" w:rsidP="004A0982">
      <w:pPr>
        <w:pStyle w:val="ConsPlusTitle"/>
        <w:numPr>
          <w:ilvl w:val="0"/>
          <w:numId w:val="4"/>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подпункте 2 слова «; требования к таким договорам (контрактам) и актам выполненных работ, предмет оценки и предельные значения (при необходимости) по такому критерию (показателю) устанавливаются заказчиком в документации о закупке» исключить;</w:t>
      </w:r>
    </w:p>
    <w:p w14:paraId="375E7DF3" w14:textId="5C625CCD" w:rsidR="00F3091A" w:rsidRPr="007B58DD" w:rsidRDefault="00F3091A" w:rsidP="004A0982">
      <w:pPr>
        <w:pStyle w:val="ConsPlusTitle"/>
        <w:numPr>
          <w:ilvl w:val="0"/>
          <w:numId w:val="4"/>
        </w:numPr>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дополнить подпунктом 3 следующего содержания:</w:t>
      </w:r>
    </w:p>
    <w:p w14:paraId="448F1205" w14:textId="4EB25EA1" w:rsidR="00F3091A" w:rsidRPr="007B58DD" w:rsidRDefault="00F3091A" w:rsidP="004A0982">
      <w:pPr>
        <w:pStyle w:val="ConsPlusTitle"/>
        <w:ind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«3) копии исполненных ими договоров (контрактов), заключенных </w:t>
      </w:r>
      <w:r w:rsidR="00DC75CB" w:rsidRPr="007B58DD">
        <w:rPr>
          <w:rFonts w:ascii="Times New Roman" w:hAnsi="Times New Roman" w:cs="Times New Roman"/>
          <w:b w:val="0"/>
          <w:bCs/>
          <w:sz w:val="28"/>
          <w:szCs w:val="28"/>
        </w:rPr>
        <w:t>в порядке, установленном Законом о контрактной системе в сфере закупок либо Законом о закупках, и копии актов выполненных работ (оказанных услуг), подтверждающих стоимость исполнения участником закупки контракта (договора) на сумму не менее 20% от начальной (максимальной) цены договора, на право заключить который проводится закупка (если предметом закупки является выполнение работ (оказание услуг), не указанных в подпунктах 1, 2 настоящего пункта).».</w:t>
      </w:r>
    </w:p>
    <w:p w14:paraId="3F2C2D8A" w14:textId="3C981478" w:rsidR="00F3091A" w:rsidRPr="007B58DD" w:rsidRDefault="004622A2" w:rsidP="004A09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98 изложить в следующей редакции:</w:t>
      </w:r>
    </w:p>
    <w:p w14:paraId="32C8FD13" w14:textId="4BA78F77" w:rsidR="004622A2" w:rsidRPr="007B58DD" w:rsidRDefault="004622A2" w:rsidP="004A0982">
      <w:pPr>
        <w:autoSpaceDE w:val="0"/>
        <w:autoSpaceDN w:val="0"/>
        <w:adjustRightInd w:val="0"/>
        <w:spacing w:after="0" w:line="240" w:lineRule="auto"/>
        <w:ind w:firstLine="851"/>
        <w:jc w:val="both"/>
        <w:rPr>
          <w:rFonts w:ascii="Times New Roman" w:eastAsiaTheme="minorHAnsi" w:hAnsi="Times New Roman"/>
          <w:sz w:val="28"/>
          <w:szCs w:val="28"/>
        </w:rPr>
      </w:pPr>
      <w:r w:rsidRPr="007B58DD">
        <w:rPr>
          <w:rFonts w:ascii="Times New Roman" w:hAnsi="Times New Roman"/>
          <w:b/>
          <w:bCs/>
          <w:sz w:val="28"/>
          <w:szCs w:val="28"/>
        </w:rPr>
        <w:t>«</w:t>
      </w:r>
      <w:r w:rsidRPr="007B58DD">
        <w:rPr>
          <w:rFonts w:ascii="Times New Roman" w:eastAsiaTheme="minorHAnsi" w:hAnsi="Times New Roman"/>
          <w:sz w:val="28"/>
          <w:szCs w:val="28"/>
        </w:rPr>
        <w:t xml:space="preserve">98. Порядок оценки и сопоставления заявок участников закупки, в том числе величина значимости каждого критерия, перечень документов, подлежащих представлению в заявке на участие в закупке для осуществления ее оценки и требования к таким документам, предмет оценки (детализирующие </w:t>
      </w:r>
      <w:r w:rsidR="003F72B2" w:rsidRPr="007B58DD">
        <w:rPr>
          <w:rFonts w:ascii="Times New Roman" w:eastAsiaTheme="minorHAnsi" w:hAnsi="Times New Roman"/>
          <w:sz w:val="28"/>
          <w:szCs w:val="28"/>
        </w:rPr>
        <w:t xml:space="preserve">показатели оценки) и предельные значения (при необходимости) по такому критерию (показателю), </w:t>
      </w:r>
      <w:r w:rsidRPr="007B58DD">
        <w:rPr>
          <w:rFonts w:ascii="Times New Roman" w:eastAsiaTheme="minorHAnsi" w:hAnsi="Times New Roman"/>
          <w:sz w:val="28"/>
          <w:szCs w:val="28"/>
        </w:rPr>
        <w:t>устанавливается в документации о закупке заказчиком самостоятельно.</w:t>
      </w:r>
      <w:r w:rsidR="003F72B2" w:rsidRPr="007B58DD">
        <w:rPr>
          <w:rFonts w:ascii="Times New Roman" w:eastAsiaTheme="minorHAnsi" w:hAnsi="Times New Roman"/>
          <w:sz w:val="28"/>
          <w:szCs w:val="28"/>
        </w:rPr>
        <w:t>».</w:t>
      </w:r>
    </w:p>
    <w:p w14:paraId="5007DCDD" w14:textId="1A4946A0" w:rsidR="00693482" w:rsidRPr="007B58DD" w:rsidRDefault="00693482" w:rsidP="006934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147 изложить в следующей редакции:</w:t>
      </w:r>
    </w:p>
    <w:p w14:paraId="6E825F8E" w14:textId="04A599B6" w:rsidR="00693482" w:rsidRPr="007B58DD" w:rsidRDefault="00693482" w:rsidP="00693482">
      <w:pPr>
        <w:pStyle w:val="ConsPlusNormal"/>
        <w:ind w:firstLine="851"/>
        <w:jc w:val="both"/>
        <w:rPr>
          <w:rFonts w:ascii="Times New Roman" w:hAnsi="Times New Roman"/>
          <w:color w:val="000000"/>
          <w:sz w:val="28"/>
          <w:szCs w:val="28"/>
        </w:rPr>
      </w:pPr>
      <w:r w:rsidRPr="007B58DD">
        <w:rPr>
          <w:rFonts w:ascii="Times New Roman" w:hAnsi="Times New Roman"/>
          <w:sz w:val="28"/>
          <w:szCs w:val="28"/>
        </w:rPr>
        <w:t xml:space="preserve">«147. </w:t>
      </w:r>
      <w:r w:rsidRPr="007B58DD">
        <w:rPr>
          <w:rFonts w:ascii="Times New Roman" w:hAnsi="Times New Roman"/>
          <w:color w:val="000000"/>
          <w:sz w:val="28"/>
          <w:szCs w:val="28"/>
        </w:rPr>
        <w:t xml:space="preserve">В случае если открытый конкурс признан несостоявшимся по причинам, не указанным в </w:t>
      </w:r>
      <w:hyperlink w:anchor="P500" w:history="1">
        <w:r w:rsidRPr="007B58DD">
          <w:rPr>
            <w:rFonts w:ascii="Times New Roman" w:hAnsi="Times New Roman"/>
            <w:color w:val="000000"/>
            <w:sz w:val="28"/>
            <w:szCs w:val="28"/>
          </w:rPr>
          <w:t>пункте 146</w:t>
        </w:r>
      </w:hyperlink>
      <w:r w:rsidRPr="007B58DD">
        <w:rPr>
          <w:rFonts w:ascii="Times New Roman" w:hAnsi="Times New Roman"/>
          <w:color w:val="000000"/>
          <w:sz w:val="28"/>
          <w:szCs w:val="28"/>
        </w:rPr>
        <w:t xml:space="preserve">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в соответствии с пунктом 35</w:t>
      </w:r>
      <w:r w:rsidR="00C308B3" w:rsidRPr="007B58DD">
        <w:rPr>
          <w:rFonts w:ascii="Times New Roman" w:hAnsi="Times New Roman"/>
          <w:color w:val="000000"/>
          <w:sz w:val="28"/>
          <w:szCs w:val="28"/>
        </w:rPr>
        <w:t>2</w:t>
      </w:r>
      <w:r w:rsidRPr="007B58DD">
        <w:rPr>
          <w:rFonts w:ascii="Times New Roman" w:hAnsi="Times New Roman"/>
          <w:color w:val="000000"/>
          <w:sz w:val="28"/>
          <w:szCs w:val="28"/>
        </w:rPr>
        <w:t xml:space="preserve"> настоящего положения либо в случае отказа заказчика от заключения договора в соответствии с пунктом 348 настоящего положения) заказчик вправе осуществить закупку у единственного поставщика (подрядчика, исполнителя).».</w:t>
      </w:r>
    </w:p>
    <w:p w14:paraId="1AE751C9" w14:textId="1CE735AB" w:rsidR="004622A2" w:rsidRPr="007B58DD" w:rsidRDefault="003F72B2" w:rsidP="004A09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подпункте 4 пункта 17</w:t>
      </w:r>
      <w:r w:rsidR="009C457E" w:rsidRPr="007B58DD">
        <w:rPr>
          <w:rFonts w:ascii="Times New Roman" w:hAnsi="Times New Roman" w:cs="Times New Roman"/>
          <w:b w:val="0"/>
          <w:bCs/>
          <w:sz w:val="28"/>
          <w:szCs w:val="28"/>
        </w:rPr>
        <w:t>1, подпункте 3 пункта 221, подпункте 3 пункта 226.6. слово «банковской» заменить словом «независимой».</w:t>
      </w:r>
    </w:p>
    <w:p w14:paraId="6D02A4A1" w14:textId="51A4A68F" w:rsidR="006E429C" w:rsidRPr="007B58DD" w:rsidRDefault="006E429C" w:rsidP="004A09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201 слова «Срок рассмотрения единственной заявки</w:t>
      </w:r>
      <w:r w:rsidR="00A750C5" w:rsidRPr="007B58DD">
        <w:rPr>
          <w:rFonts w:ascii="Times New Roman" w:hAnsi="Times New Roman" w:cs="Times New Roman"/>
          <w:b w:val="0"/>
          <w:bCs/>
          <w:sz w:val="28"/>
          <w:szCs w:val="28"/>
        </w:rPr>
        <w:t xml:space="preserve"> на участие в аукционе</w:t>
      </w:r>
      <w:r w:rsidRPr="007B58DD">
        <w:rPr>
          <w:rFonts w:ascii="Times New Roman" w:hAnsi="Times New Roman" w:cs="Times New Roman"/>
          <w:b w:val="0"/>
          <w:bCs/>
          <w:sz w:val="28"/>
          <w:szCs w:val="28"/>
        </w:rPr>
        <w:t>» заменить словами «Срок рассмотрения первых частей заявок</w:t>
      </w:r>
      <w:r w:rsidR="00A750C5" w:rsidRPr="007B58DD">
        <w:rPr>
          <w:rFonts w:ascii="Times New Roman" w:hAnsi="Times New Roman" w:cs="Times New Roman"/>
          <w:b w:val="0"/>
          <w:bCs/>
          <w:sz w:val="28"/>
          <w:szCs w:val="28"/>
        </w:rPr>
        <w:t xml:space="preserve"> на участие в электронном аукционе</w:t>
      </w:r>
      <w:r w:rsidRPr="007B58DD">
        <w:rPr>
          <w:rFonts w:ascii="Times New Roman" w:hAnsi="Times New Roman" w:cs="Times New Roman"/>
          <w:b w:val="0"/>
          <w:bCs/>
          <w:sz w:val="28"/>
          <w:szCs w:val="28"/>
        </w:rPr>
        <w:t>».</w:t>
      </w:r>
    </w:p>
    <w:p w14:paraId="3698CFAE" w14:textId="01E20E82" w:rsidR="00217ED2" w:rsidRPr="007B58DD" w:rsidRDefault="00217ED2" w:rsidP="004A09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219 слова «указанного в пункте 221 настоящего положения» заменить словами «указанного в пункте 217 настоящего положения».</w:t>
      </w:r>
    </w:p>
    <w:p w14:paraId="58534D65" w14:textId="26ADAB8A" w:rsidR="009E47C8" w:rsidRPr="007B58DD" w:rsidRDefault="009E47C8" w:rsidP="004A0982">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пункте 226 слова «на основании пункта 356» заменить словами </w:t>
      </w:r>
      <w:r w:rsidRPr="007B58DD">
        <w:rPr>
          <w:rFonts w:ascii="Times New Roman" w:hAnsi="Times New Roman" w:cs="Times New Roman"/>
          <w:b w:val="0"/>
          <w:bCs/>
          <w:sz w:val="28"/>
          <w:szCs w:val="28"/>
        </w:rPr>
        <w:lastRenderedPageBreak/>
        <w:t>«на основании пункта 35</w:t>
      </w:r>
      <w:r w:rsidR="005477AC" w:rsidRPr="007B58DD">
        <w:rPr>
          <w:rFonts w:ascii="Times New Roman" w:hAnsi="Times New Roman" w:cs="Times New Roman"/>
          <w:b w:val="0"/>
          <w:bCs/>
          <w:sz w:val="28"/>
          <w:szCs w:val="28"/>
        </w:rPr>
        <w:t>2</w:t>
      </w:r>
      <w:r w:rsidRPr="007B58DD">
        <w:rPr>
          <w:rFonts w:ascii="Times New Roman" w:hAnsi="Times New Roman" w:cs="Times New Roman"/>
          <w:b w:val="0"/>
          <w:bCs/>
          <w:sz w:val="28"/>
          <w:szCs w:val="28"/>
        </w:rPr>
        <w:t xml:space="preserve">». </w:t>
      </w:r>
    </w:p>
    <w:p w14:paraId="6E8C6B70" w14:textId="77A65696" w:rsidR="00990494" w:rsidRPr="007B58DD" w:rsidRDefault="00990494" w:rsidP="00990494">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255 изложить в следующей редакции:</w:t>
      </w:r>
    </w:p>
    <w:p w14:paraId="3AF7B0CC" w14:textId="66C150BF" w:rsidR="00990494" w:rsidRPr="007B58DD" w:rsidRDefault="00990494" w:rsidP="00990494">
      <w:pPr>
        <w:pStyle w:val="a4"/>
        <w:autoSpaceDE w:val="0"/>
        <w:autoSpaceDN w:val="0"/>
        <w:adjustRightInd w:val="0"/>
        <w:spacing w:after="0" w:line="240" w:lineRule="auto"/>
        <w:ind w:left="0" w:firstLine="720"/>
        <w:jc w:val="both"/>
        <w:rPr>
          <w:rFonts w:ascii="Times New Roman" w:eastAsiaTheme="minorHAnsi" w:hAnsi="Times New Roman"/>
          <w:sz w:val="28"/>
          <w:szCs w:val="28"/>
        </w:rPr>
      </w:pPr>
      <w:r w:rsidRPr="007B58DD">
        <w:rPr>
          <w:rFonts w:ascii="Times New Roman" w:eastAsiaTheme="minorHAnsi" w:hAnsi="Times New Roman"/>
          <w:sz w:val="28"/>
          <w:szCs w:val="28"/>
        </w:rPr>
        <w:t>«255.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14:paraId="01659B78" w14:textId="2969EBEC" w:rsidR="00F36F66" w:rsidRPr="007B58DD" w:rsidRDefault="00F36F66" w:rsidP="00F36F66">
      <w:pPr>
        <w:pStyle w:val="ConsPlusTitle"/>
        <w:numPr>
          <w:ilvl w:val="0"/>
          <w:numId w:val="1"/>
        </w:numPr>
        <w:tabs>
          <w:tab w:val="left" w:pos="851"/>
        </w:tabs>
        <w:ind w:firstLine="13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265.2 изложить в следующей редакции:</w:t>
      </w:r>
    </w:p>
    <w:p w14:paraId="0EDFD094" w14:textId="07DD954C" w:rsidR="005F2794" w:rsidRPr="007B58DD" w:rsidRDefault="005F2794" w:rsidP="005F2794">
      <w:pPr>
        <w:pStyle w:val="ConsPlusNormal"/>
        <w:ind w:firstLine="851"/>
        <w:jc w:val="both"/>
        <w:rPr>
          <w:rFonts w:ascii="Times New Roman" w:hAnsi="Times New Roman"/>
          <w:sz w:val="28"/>
          <w:szCs w:val="28"/>
        </w:rPr>
      </w:pPr>
      <w:r w:rsidRPr="007B58DD">
        <w:rPr>
          <w:rFonts w:ascii="Times New Roman" w:hAnsi="Times New Roman"/>
          <w:sz w:val="28"/>
          <w:szCs w:val="28"/>
        </w:rPr>
        <w:t xml:space="preserve">«265.2. Оператор электронной площадки включает в протокол, указанный в </w:t>
      </w:r>
      <w:hyperlink w:anchor="P910" w:history="1">
        <w:r w:rsidRPr="007B58DD">
          <w:rPr>
            <w:rFonts w:ascii="Times New Roman" w:hAnsi="Times New Roman"/>
            <w:sz w:val="28"/>
            <w:szCs w:val="28"/>
          </w:rPr>
          <w:t>пункте 26</w:t>
        </w:r>
      </w:hyperlink>
      <w:r w:rsidRPr="007B58DD">
        <w:rPr>
          <w:rFonts w:ascii="Times New Roman" w:hAnsi="Times New Roman"/>
          <w:sz w:val="28"/>
          <w:szCs w:val="28"/>
        </w:rPr>
        <w:t xml:space="preserve">5 настоящего положения, информацию, предусмотренную </w:t>
      </w:r>
      <w:hyperlink w:anchor="P918" w:history="1">
        <w:r w:rsidRPr="007B58DD">
          <w:rPr>
            <w:rFonts w:ascii="Times New Roman" w:hAnsi="Times New Roman"/>
            <w:sz w:val="28"/>
            <w:szCs w:val="28"/>
          </w:rPr>
          <w:t>пунктом 265.1</w:t>
        </w:r>
      </w:hyperlink>
      <w:r w:rsidRPr="007B58DD">
        <w:rPr>
          <w:rFonts w:ascii="Times New Roman" w:hAnsi="Times New Roman"/>
          <w:sz w:val="28"/>
          <w:szCs w:val="28"/>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r w:rsidR="004844B5" w:rsidRPr="007B58DD">
        <w:rPr>
          <w:rFonts w:ascii="Times New Roman" w:hAnsi="Times New Roman"/>
          <w:sz w:val="28"/>
          <w:szCs w:val="28"/>
        </w:rPr>
        <w:t>.</w:t>
      </w:r>
    </w:p>
    <w:p w14:paraId="2AEA99B5" w14:textId="479517EE" w:rsidR="008F181A" w:rsidRPr="007B58DD" w:rsidRDefault="008F181A"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w:t>
      </w:r>
      <w:r w:rsidR="00A24F40" w:rsidRPr="007B58DD">
        <w:rPr>
          <w:rFonts w:ascii="Times New Roman" w:hAnsi="Times New Roman" w:cs="Times New Roman"/>
          <w:b w:val="0"/>
          <w:bCs/>
          <w:sz w:val="28"/>
          <w:szCs w:val="28"/>
        </w:rPr>
        <w:t xml:space="preserve">абзаце </w:t>
      </w:r>
      <w:r w:rsidR="000438E5" w:rsidRPr="007B58DD">
        <w:rPr>
          <w:rFonts w:ascii="Times New Roman" w:hAnsi="Times New Roman" w:cs="Times New Roman"/>
          <w:b w:val="0"/>
          <w:bCs/>
          <w:sz w:val="28"/>
          <w:szCs w:val="28"/>
        </w:rPr>
        <w:t>первом, в подпункт</w:t>
      </w:r>
      <w:r w:rsidR="000B45EC" w:rsidRPr="007B58DD">
        <w:rPr>
          <w:rFonts w:ascii="Times New Roman" w:hAnsi="Times New Roman" w:cs="Times New Roman"/>
          <w:b w:val="0"/>
          <w:bCs/>
          <w:sz w:val="28"/>
          <w:szCs w:val="28"/>
        </w:rPr>
        <w:t>ах</w:t>
      </w:r>
      <w:r w:rsidR="000438E5" w:rsidRPr="007B58DD">
        <w:rPr>
          <w:rFonts w:ascii="Times New Roman" w:hAnsi="Times New Roman" w:cs="Times New Roman"/>
          <w:b w:val="0"/>
          <w:bCs/>
          <w:sz w:val="28"/>
          <w:szCs w:val="28"/>
        </w:rPr>
        <w:t xml:space="preserve"> 3, 4</w:t>
      </w:r>
      <w:r w:rsidR="00A24F40" w:rsidRPr="007B58DD">
        <w:rPr>
          <w:rFonts w:ascii="Times New Roman" w:hAnsi="Times New Roman" w:cs="Times New Roman"/>
          <w:b w:val="0"/>
          <w:bCs/>
          <w:sz w:val="28"/>
          <w:szCs w:val="28"/>
        </w:rPr>
        <w:t xml:space="preserve"> </w:t>
      </w:r>
      <w:r w:rsidRPr="007B58DD">
        <w:rPr>
          <w:rFonts w:ascii="Times New Roman" w:hAnsi="Times New Roman" w:cs="Times New Roman"/>
          <w:b w:val="0"/>
          <w:bCs/>
          <w:sz w:val="28"/>
          <w:szCs w:val="28"/>
        </w:rPr>
        <w:t>пункт</w:t>
      </w:r>
      <w:r w:rsidR="00A24F40" w:rsidRPr="007B58DD">
        <w:rPr>
          <w:rFonts w:ascii="Times New Roman" w:hAnsi="Times New Roman" w:cs="Times New Roman"/>
          <w:b w:val="0"/>
          <w:bCs/>
          <w:sz w:val="28"/>
          <w:szCs w:val="28"/>
        </w:rPr>
        <w:t>а</w:t>
      </w:r>
      <w:r w:rsidRPr="007B58DD">
        <w:rPr>
          <w:rFonts w:ascii="Times New Roman" w:hAnsi="Times New Roman" w:cs="Times New Roman"/>
          <w:b w:val="0"/>
          <w:bCs/>
          <w:sz w:val="28"/>
          <w:szCs w:val="28"/>
        </w:rPr>
        <w:t xml:space="preserve"> 328.1</w:t>
      </w:r>
      <w:r w:rsidR="000438E5" w:rsidRPr="007B58DD">
        <w:rPr>
          <w:rFonts w:ascii="Times New Roman" w:hAnsi="Times New Roman" w:cs="Times New Roman"/>
          <w:b w:val="0"/>
          <w:bCs/>
          <w:sz w:val="28"/>
          <w:szCs w:val="28"/>
        </w:rPr>
        <w:t xml:space="preserve"> </w:t>
      </w:r>
      <w:r w:rsidR="00EA4162" w:rsidRPr="007B58DD">
        <w:rPr>
          <w:rFonts w:ascii="Times New Roman" w:hAnsi="Times New Roman" w:cs="Times New Roman"/>
          <w:b w:val="0"/>
          <w:bCs/>
          <w:sz w:val="28"/>
          <w:szCs w:val="28"/>
        </w:rPr>
        <w:t>слова «Калининградской области» заменить на слова «муниципального образования «Зеленоградский муниципальный округ Калининградской области».</w:t>
      </w:r>
    </w:p>
    <w:p w14:paraId="5B17FA2F" w14:textId="7A552764" w:rsidR="00EA4162" w:rsidRPr="007B58DD" w:rsidRDefault="00EA4162" w:rsidP="00EA4162">
      <w:pPr>
        <w:pStyle w:val="ConsPlusTitle"/>
        <w:numPr>
          <w:ilvl w:val="0"/>
          <w:numId w:val="1"/>
        </w:numPr>
        <w:tabs>
          <w:tab w:val="left" w:pos="851"/>
        </w:tabs>
        <w:ind w:firstLine="13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328.2 изложить в следующей редакции:</w:t>
      </w:r>
    </w:p>
    <w:p w14:paraId="1139E5C5" w14:textId="66515D42" w:rsidR="00474E9D" w:rsidRPr="007B58DD" w:rsidRDefault="00474E9D" w:rsidP="00474E9D">
      <w:pPr>
        <w:pStyle w:val="ConsPlusNormal"/>
        <w:ind w:firstLine="851"/>
        <w:jc w:val="both"/>
        <w:rPr>
          <w:rFonts w:ascii="Times New Roman" w:hAnsi="Times New Roman"/>
          <w:color w:val="000000" w:themeColor="text1"/>
          <w:sz w:val="28"/>
          <w:szCs w:val="28"/>
        </w:rPr>
      </w:pPr>
      <w:r w:rsidRPr="007B58DD">
        <w:rPr>
          <w:rFonts w:ascii="Times New Roman" w:hAnsi="Times New Roman"/>
          <w:color w:val="000000" w:themeColor="text1"/>
          <w:sz w:val="28"/>
          <w:szCs w:val="28"/>
        </w:rPr>
        <w:t>«328.2. Закупки товаров, работ, услуг для нужд муниципального образования Зеленоградский муниципальный округ Калининградской области у единственного поставщика (исполнителя, подрядчика), указанные в пункте 328.1 настоящего положения, осуществляются в соответствии с порядком осуществления закупок товаров, работ, услуг для нужд муниципального образования Зеленоградский муниципальный округ Калининградской области у единственного поставщика (подрядчика, исполнителя) в случае осуществления таких закупок в соответствии с частью 2 статьи 15 Федерального закона от 8 марта 2022 года № 46-ФЗ «О внесении изменений в отдельные законодательные акты Российской Федерации», утвержденным постановлением Правительства Калининградской области.».</w:t>
      </w:r>
    </w:p>
    <w:p w14:paraId="1B2A4C23" w14:textId="6710AB08" w:rsidR="009C457E" w:rsidRPr="007B58DD" w:rsidRDefault="009C457E"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329:</w:t>
      </w:r>
    </w:p>
    <w:p w14:paraId="1FF32FFA" w14:textId="7F16610C" w:rsidR="00474E9D" w:rsidRPr="007B58DD" w:rsidRDefault="00474E9D" w:rsidP="004A0982">
      <w:pPr>
        <w:pStyle w:val="ConsPlusTitle"/>
        <w:numPr>
          <w:ilvl w:val="0"/>
          <w:numId w:val="5"/>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подпункте 6.2. слова «в пункте 352 настоящего положения» заменить словами «в пункте 348 настоящего положения»;</w:t>
      </w:r>
    </w:p>
    <w:p w14:paraId="20074C11" w14:textId="5A739A4C" w:rsidR="009C457E" w:rsidRPr="007B58DD" w:rsidRDefault="009C457E" w:rsidP="004A0982">
      <w:pPr>
        <w:pStyle w:val="ConsPlusTitle"/>
        <w:numPr>
          <w:ilvl w:val="0"/>
          <w:numId w:val="5"/>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подпункт 15 признать утратившим силу;</w:t>
      </w:r>
    </w:p>
    <w:p w14:paraId="4B90F063" w14:textId="1E13C250" w:rsidR="009C457E" w:rsidRPr="007B58DD" w:rsidRDefault="009C457E" w:rsidP="004A0982">
      <w:pPr>
        <w:pStyle w:val="ConsPlusTitle"/>
        <w:numPr>
          <w:ilvl w:val="0"/>
          <w:numId w:val="5"/>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подпункте 17 слово «банковской» заменить словом </w:t>
      </w:r>
      <w:r w:rsidRPr="007B58DD">
        <w:rPr>
          <w:rFonts w:ascii="Times New Roman" w:hAnsi="Times New Roman" w:cs="Times New Roman"/>
          <w:b w:val="0"/>
          <w:bCs/>
          <w:sz w:val="28"/>
          <w:szCs w:val="28"/>
        </w:rPr>
        <w:lastRenderedPageBreak/>
        <w:t>«независимой»;</w:t>
      </w:r>
    </w:p>
    <w:p w14:paraId="7712395F" w14:textId="1655A281" w:rsidR="009C457E" w:rsidRPr="007B58DD" w:rsidRDefault="009C457E" w:rsidP="004A0982">
      <w:pPr>
        <w:pStyle w:val="ConsPlusTitle"/>
        <w:numPr>
          <w:ilvl w:val="0"/>
          <w:numId w:val="5"/>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подпункт 32.1 после слов «текущий ремонт объекта спорта,» дополнить словами «благоустройство территории и устройство строений и сооружений вспомогательного использования в рамках выполнения требований к обеспечению безопасности объекта спорта,».</w:t>
      </w:r>
    </w:p>
    <w:p w14:paraId="1ED425C2" w14:textId="00484B40" w:rsidR="009C457E" w:rsidRPr="007B58DD" w:rsidRDefault="00CE714B"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подпункте 2 пункта 329.1. слова «с подпунктом 2 пункта 333» заменить словами «с подпунктом 2 пункта 329».</w:t>
      </w:r>
    </w:p>
    <w:p w14:paraId="707B8AEC" w14:textId="2892D0BE" w:rsidR="00927C58" w:rsidRPr="007B58DD" w:rsidRDefault="00927C58"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 xml:space="preserve">В абзаце </w:t>
      </w:r>
      <w:r w:rsidR="00D90590" w:rsidRPr="007B58DD">
        <w:rPr>
          <w:rFonts w:ascii="Times New Roman" w:hAnsi="Times New Roman" w:cs="Times New Roman"/>
          <w:b w:val="0"/>
          <w:bCs/>
          <w:sz w:val="28"/>
          <w:szCs w:val="28"/>
        </w:rPr>
        <w:t>втором</w:t>
      </w:r>
      <w:r w:rsidRPr="007B58DD">
        <w:rPr>
          <w:rFonts w:ascii="Times New Roman" w:hAnsi="Times New Roman" w:cs="Times New Roman"/>
          <w:b w:val="0"/>
          <w:bCs/>
          <w:sz w:val="28"/>
          <w:szCs w:val="28"/>
        </w:rPr>
        <w:t xml:space="preserve"> пункта 330 слова «подпунктами 2-10, 14,</w:t>
      </w:r>
      <w:r w:rsidR="00E16780" w:rsidRPr="007B58DD">
        <w:rPr>
          <w:rFonts w:ascii="Times New Roman" w:hAnsi="Times New Roman" w:cs="Times New Roman"/>
          <w:b w:val="0"/>
          <w:bCs/>
          <w:sz w:val="28"/>
          <w:szCs w:val="28"/>
        </w:rPr>
        <w:t xml:space="preserve"> </w:t>
      </w:r>
      <w:r w:rsidRPr="007B58DD">
        <w:rPr>
          <w:rFonts w:ascii="Times New Roman" w:hAnsi="Times New Roman" w:cs="Times New Roman"/>
          <w:b w:val="0"/>
          <w:bCs/>
          <w:sz w:val="28"/>
          <w:szCs w:val="28"/>
        </w:rPr>
        <w:t>15,</w:t>
      </w:r>
      <w:r w:rsidR="00E16780" w:rsidRPr="007B58DD">
        <w:rPr>
          <w:rFonts w:ascii="Times New Roman" w:hAnsi="Times New Roman" w:cs="Times New Roman"/>
          <w:b w:val="0"/>
          <w:bCs/>
          <w:sz w:val="28"/>
          <w:szCs w:val="28"/>
        </w:rPr>
        <w:t xml:space="preserve"> </w:t>
      </w:r>
      <w:r w:rsidRPr="007B58DD">
        <w:rPr>
          <w:rFonts w:ascii="Times New Roman" w:hAnsi="Times New Roman" w:cs="Times New Roman"/>
          <w:b w:val="0"/>
          <w:bCs/>
          <w:sz w:val="28"/>
          <w:szCs w:val="28"/>
        </w:rPr>
        <w:t>23 пункта 329 настоящего положения» заменить  словами «подпунктами 2-10, 14, 23, 24, 33.3  пункта 329 настоящего положения».</w:t>
      </w:r>
    </w:p>
    <w:p w14:paraId="66B291D8" w14:textId="6C6890FC" w:rsidR="00927C58" w:rsidRPr="007B58DD" w:rsidRDefault="00927C58"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349 слова «с пунктом 351 настоящего положения» заменить словами «с пунктом 347 настоящего положения».</w:t>
      </w:r>
    </w:p>
    <w:p w14:paraId="77A38891" w14:textId="1785CC69" w:rsidR="009D5FC0" w:rsidRPr="007B58DD" w:rsidRDefault="009D5FC0" w:rsidP="009D5FC0">
      <w:pPr>
        <w:pStyle w:val="ConsPlusTitle"/>
        <w:numPr>
          <w:ilvl w:val="0"/>
          <w:numId w:val="1"/>
        </w:numPr>
        <w:tabs>
          <w:tab w:val="left" w:pos="851"/>
        </w:tabs>
        <w:ind w:firstLine="13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350.2 изложить в следующей редакции:</w:t>
      </w:r>
    </w:p>
    <w:p w14:paraId="23E09ECD" w14:textId="54C39650" w:rsidR="009D5FC0" w:rsidRPr="007B58DD" w:rsidRDefault="009D5FC0" w:rsidP="009D5FC0">
      <w:pPr>
        <w:pStyle w:val="ConsPlusNormal"/>
        <w:ind w:firstLine="851"/>
        <w:jc w:val="both"/>
        <w:rPr>
          <w:rFonts w:ascii="Times New Roman" w:hAnsi="Times New Roman"/>
          <w:sz w:val="28"/>
          <w:szCs w:val="28"/>
        </w:rPr>
      </w:pPr>
      <w:r w:rsidRPr="007B58DD">
        <w:rPr>
          <w:rFonts w:ascii="Times New Roman" w:hAnsi="Times New Roman"/>
          <w:sz w:val="28"/>
          <w:szCs w:val="28"/>
        </w:rPr>
        <w:t xml:space="preserve">«350.2. В течение 3 дней с даты размещения заказчиком на электронной площадке документов, предусмотренных </w:t>
      </w:r>
      <w:hyperlink w:anchor="P1233" w:history="1">
        <w:r w:rsidRPr="007B58DD">
          <w:rPr>
            <w:rFonts w:ascii="Times New Roman" w:hAnsi="Times New Roman"/>
            <w:sz w:val="28"/>
            <w:szCs w:val="28"/>
          </w:rPr>
          <w:t>пунктом 350.1</w:t>
        </w:r>
      </w:hyperlink>
      <w:r w:rsidRPr="007B58DD">
        <w:rPr>
          <w:rFonts w:ascii="Times New Roman" w:hAnsi="Times New Roman"/>
          <w:sz w:val="28"/>
          <w:szCs w:val="28"/>
        </w:rPr>
        <w:t xml:space="preserve">, победитель закупки (или участник закупки, на которого возлагается обязанность заключения договора в соответствии с </w:t>
      </w:r>
      <w:hyperlink w:anchor="P1220" w:history="1">
        <w:r w:rsidRPr="007B58DD">
          <w:rPr>
            <w:rFonts w:ascii="Times New Roman" w:hAnsi="Times New Roman"/>
            <w:sz w:val="28"/>
            <w:szCs w:val="28"/>
          </w:rPr>
          <w:t>пунктом 347</w:t>
        </w:r>
      </w:hyperlink>
      <w:r w:rsidRPr="007B58DD">
        <w:rPr>
          <w:rFonts w:ascii="Times New Roman" w:hAnsi="Times New Roman"/>
          <w:sz w:val="28"/>
          <w:szCs w:val="28"/>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w:anchor="P1233" w:history="1">
        <w:r w:rsidRPr="007B58DD">
          <w:rPr>
            <w:rFonts w:ascii="Times New Roman" w:hAnsi="Times New Roman"/>
            <w:sz w:val="28"/>
            <w:szCs w:val="28"/>
          </w:rPr>
          <w:t>пункте 350.1</w:t>
        </w:r>
      </w:hyperlink>
      <w:r w:rsidRPr="007B58DD">
        <w:rPr>
          <w:rFonts w:ascii="Times New Roman" w:hAnsi="Times New Roman"/>
          <w:sz w:val="28"/>
          <w:szCs w:val="28"/>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14:paraId="028F1733" w14:textId="4873488D" w:rsidR="009D5FC0" w:rsidRPr="007B58DD" w:rsidRDefault="009D5FC0"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Пункт 353 дополнить абзацем:</w:t>
      </w:r>
    </w:p>
    <w:p w14:paraId="718E677A" w14:textId="743AAEE3" w:rsidR="009D5FC0" w:rsidRPr="007B58DD" w:rsidRDefault="009D5FC0" w:rsidP="009D5FC0">
      <w:pPr>
        <w:autoSpaceDE w:val="0"/>
        <w:autoSpaceDN w:val="0"/>
        <w:adjustRightInd w:val="0"/>
        <w:spacing w:after="0" w:line="240" w:lineRule="auto"/>
        <w:ind w:firstLine="851"/>
        <w:jc w:val="both"/>
        <w:rPr>
          <w:rFonts w:ascii="Times New Roman" w:eastAsiaTheme="minorHAnsi" w:hAnsi="Times New Roman"/>
          <w:sz w:val="28"/>
          <w:szCs w:val="28"/>
        </w:rPr>
      </w:pPr>
      <w:r w:rsidRPr="007B58DD">
        <w:rPr>
          <w:rFonts w:ascii="Times New Roman" w:eastAsiaTheme="minorHAnsi" w:hAnsi="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r w:rsidR="00AB025F" w:rsidRPr="007B58DD">
        <w:rPr>
          <w:rFonts w:ascii="Times New Roman" w:eastAsiaTheme="minorHAnsi" w:hAnsi="Times New Roman"/>
          <w:sz w:val="28"/>
          <w:szCs w:val="28"/>
        </w:rPr>
        <w:t>.</w:t>
      </w:r>
    </w:p>
    <w:p w14:paraId="6729C4E4" w14:textId="65D7E412" w:rsidR="009D5FC0" w:rsidRPr="007B58DD" w:rsidRDefault="00401769"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Подпункт 4</w:t>
      </w:r>
      <w:r w:rsidR="00A5286C" w:rsidRPr="007B58DD">
        <w:rPr>
          <w:rFonts w:ascii="Times New Roman" w:hAnsi="Times New Roman" w:cs="Times New Roman"/>
          <w:b w:val="0"/>
          <w:bCs/>
          <w:sz w:val="28"/>
          <w:szCs w:val="28"/>
        </w:rPr>
        <w:t xml:space="preserve"> пункта 355 изложить в следующей редакции:</w:t>
      </w:r>
    </w:p>
    <w:p w14:paraId="13B63367" w14:textId="292B1112" w:rsidR="00A5286C" w:rsidRPr="007B58DD" w:rsidRDefault="00A5286C" w:rsidP="00A5286C">
      <w:pPr>
        <w:autoSpaceDE w:val="0"/>
        <w:adjustRightInd w:val="0"/>
        <w:spacing w:after="0" w:line="240" w:lineRule="auto"/>
        <w:ind w:firstLine="851"/>
        <w:jc w:val="both"/>
        <w:rPr>
          <w:rFonts w:ascii="Times New Roman" w:hAnsi="Times New Roman"/>
          <w:color w:val="000000" w:themeColor="text1"/>
          <w:sz w:val="28"/>
          <w:szCs w:val="28"/>
          <w:lang w:eastAsia="ru-RU"/>
        </w:rPr>
      </w:pPr>
      <w:r w:rsidRPr="007B58DD">
        <w:rPr>
          <w:rFonts w:ascii="Times New Roman" w:hAnsi="Times New Roman"/>
          <w:color w:val="000000" w:themeColor="text1"/>
          <w:sz w:val="28"/>
          <w:szCs w:val="28"/>
          <w:lang w:eastAsia="ru-RU"/>
        </w:rPr>
        <w:t xml:space="preserve">«4)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изменение существенных условий договора в соответствии с настоящим подпунктом осуществляется на основании распоряжения Правительства Калининградской области с соблюдением положений </w:t>
      </w:r>
      <w:hyperlink r:id="rId9" w:history="1">
        <w:r w:rsidRPr="007B58DD">
          <w:rPr>
            <w:rFonts w:ascii="Times New Roman" w:hAnsi="Times New Roman"/>
            <w:color w:val="000000" w:themeColor="text1"/>
            <w:sz w:val="28"/>
            <w:szCs w:val="28"/>
            <w:lang w:eastAsia="ru-RU"/>
          </w:rPr>
          <w:t>порядка</w:t>
        </w:r>
      </w:hyperlink>
      <w:r w:rsidRPr="007B58DD">
        <w:rPr>
          <w:rFonts w:ascii="Times New Roman" w:hAnsi="Times New Roman"/>
          <w:color w:val="000000" w:themeColor="text1"/>
          <w:sz w:val="28"/>
          <w:szCs w:val="28"/>
          <w:lang w:eastAsia="ru-RU"/>
        </w:rPr>
        <w:t xml:space="preserve"> принятия Правительством Калининградской области решения об изменении существенных условий контракта на закупку товаров, работ, услуг для обеспечения нужд муниципального образования Зеленоградский муниципальный округ Калининградской области, заключенного до 1 января 2023 года, в связи с возникновением независящих от сторон контракта обстоятельств, влекущих невозможность его исполнения, утвержденного постановлением Правительства Калининградской области от 1 апреля 2022 года N 173 "О мерах по реализации части 65.1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образовании </w:t>
      </w:r>
      <w:r w:rsidRPr="007B58DD">
        <w:rPr>
          <w:rFonts w:ascii="Times New Roman" w:hAnsi="Times New Roman"/>
          <w:color w:val="000000" w:themeColor="text1"/>
          <w:sz w:val="28"/>
          <w:szCs w:val="28"/>
          <w:lang w:eastAsia="ru-RU"/>
        </w:rPr>
        <w:lastRenderedPageBreak/>
        <w:t>комиссии по рассмотрению вопросов, связанных с изменениями существенных условий контракта, а также осуществлением закупок товаров, работ, услуг для нужд муниципального образования Зеленоградский муниципальный округ Калининградской области у единственного поставщика".»</w:t>
      </w:r>
      <w:r w:rsidR="00AB025F" w:rsidRPr="007B58DD">
        <w:rPr>
          <w:rFonts w:ascii="Times New Roman" w:hAnsi="Times New Roman"/>
          <w:color w:val="000000" w:themeColor="text1"/>
          <w:sz w:val="28"/>
          <w:szCs w:val="28"/>
          <w:lang w:eastAsia="ru-RU"/>
        </w:rPr>
        <w:t>.</w:t>
      </w:r>
    </w:p>
    <w:p w14:paraId="4187AACB" w14:textId="5C6640F3" w:rsidR="00A5286C" w:rsidRPr="007B58DD" w:rsidRDefault="00A5286C" w:rsidP="00F36F66">
      <w:pPr>
        <w:pStyle w:val="ConsPlusTitle"/>
        <w:numPr>
          <w:ilvl w:val="0"/>
          <w:numId w:val="1"/>
        </w:numPr>
        <w:tabs>
          <w:tab w:val="left" w:pos="851"/>
        </w:tabs>
        <w:ind w:left="0" w:firstLine="851"/>
        <w:jc w:val="both"/>
        <w:rPr>
          <w:rFonts w:ascii="Times New Roman" w:hAnsi="Times New Roman" w:cs="Times New Roman"/>
          <w:b w:val="0"/>
          <w:bCs/>
          <w:sz w:val="28"/>
          <w:szCs w:val="28"/>
        </w:rPr>
      </w:pPr>
      <w:r w:rsidRPr="007B58DD">
        <w:rPr>
          <w:rFonts w:ascii="Times New Roman" w:hAnsi="Times New Roman" w:cs="Times New Roman"/>
          <w:b w:val="0"/>
          <w:bCs/>
          <w:sz w:val="28"/>
          <w:szCs w:val="28"/>
        </w:rPr>
        <w:t>В пункте 359 слова «указанного в пунктах 143, 248, 280, 323» заменить словами «указанного в пункте 143».</w:t>
      </w:r>
    </w:p>
    <w:sectPr w:rsidR="00A5286C" w:rsidRPr="007B58D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FC7" w14:textId="77777777" w:rsidR="000F2F23" w:rsidRDefault="000F2F23" w:rsidP="00043EAA">
      <w:pPr>
        <w:spacing w:after="0" w:line="240" w:lineRule="auto"/>
      </w:pPr>
      <w:r>
        <w:separator/>
      </w:r>
    </w:p>
  </w:endnote>
  <w:endnote w:type="continuationSeparator" w:id="0">
    <w:p w14:paraId="31DF3B53" w14:textId="77777777" w:rsidR="000F2F23" w:rsidRDefault="000F2F23" w:rsidP="0004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9210"/>
      <w:docPartObj>
        <w:docPartGallery w:val="Page Numbers (Bottom of Page)"/>
        <w:docPartUnique/>
      </w:docPartObj>
    </w:sdtPr>
    <w:sdtContent>
      <w:p w14:paraId="6F5C5EDB" w14:textId="534F9AF3" w:rsidR="00043EAA" w:rsidRDefault="00043EAA">
        <w:pPr>
          <w:pStyle w:val="a7"/>
          <w:jc w:val="right"/>
        </w:pPr>
        <w:r>
          <w:fldChar w:fldCharType="begin"/>
        </w:r>
        <w:r>
          <w:instrText>PAGE   \* MERGEFORMAT</w:instrText>
        </w:r>
        <w:r>
          <w:fldChar w:fldCharType="separate"/>
        </w:r>
        <w:r>
          <w:t>2</w:t>
        </w:r>
        <w:r>
          <w:fldChar w:fldCharType="end"/>
        </w:r>
      </w:p>
    </w:sdtContent>
  </w:sdt>
  <w:p w14:paraId="4C07B7AF" w14:textId="77777777" w:rsidR="00043EAA" w:rsidRDefault="00043E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3C6E" w14:textId="77777777" w:rsidR="000F2F23" w:rsidRDefault="000F2F23" w:rsidP="00043EAA">
      <w:pPr>
        <w:spacing w:after="0" w:line="240" w:lineRule="auto"/>
      </w:pPr>
      <w:r>
        <w:separator/>
      </w:r>
    </w:p>
  </w:footnote>
  <w:footnote w:type="continuationSeparator" w:id="0">
    <w:p w14:paraId="40A3C66D" w14:textId="77777777" w:rsidR="000F2F23" w:rsidRDefault="000F2F23" w:rsidP="00043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667"/>
    <w:multiLevelType w:val="hybridMultilevel"/>
    <w:tmpl w:val="9D682D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F66CB7"/>
    <w:multiLevelType w:val="hybridMultilevel"/>
    <w:tmpl w:val="EB04BF3A"/>
    <w:lvl w:ilvl="0" w:tplc="67583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F95273"/>
    <w:multiLevelType w:val="hybridMultilevel"/>
    <w:tmpl w:val="0D025B4C"/>
    <w:lvl w:ilvl="0" w:tplc="54C6C6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96E6794"/>
    <w:multiLevelType w:val="hybridMultilevel"/>
    <w:tmpl w:val="6680A29C"/>
    <w:lvl w:ilvl="0" w:tplc="577CB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BE7FA5"/>
    <w:multiLevelType w:val="hybridMultilevel"/>
    <w:tmpl w:val="9D68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114E5"/>
    <w:multiLevelType w:val="hybridMultilevel"/>
    <w:tmpl w:val="1242C574"/>
    <w:lvl w:ilvl="0" w:tplc="B6A0B0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375422777">
    <w:abstractNumId w:val="4"/>
  </w:num>
  <w:num w:numId="2" w16cid:durableId="1600409719">
    <w:abstractNumId w:val="1"/>
  </w:num>
  <w:num w:numId="3" w16cid:durableId="291718953">
    <w:abstractNumId w:val="3"/>
  </w:num>
  <w:num w:numId="4" w16cid:durableId="1953054287">
    <w:abstractNumId w:val="2"/>
  </w:num>
  <w:num w:numId="5" w16cid:durableId="2032030844">
    <w:abstractNumId w:val="5"/>
  </w:num>
  <w:num w:numId="6" w16cid:durableId="176529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6EE"/>
    <w:rsid w:val="00003B42"/>
    <w:rsid w:val="000206EE"/>
    <w:rsid w:val="00021BC6"/>
    <w:rsid w:val="00031607"/>
    <w:rsid w:val="00043240"/>
    <w:rsid w:val="000438E5"/>
    <w:rsid w:val="00043EAA"/>
    <w:rsid w:val="00070F89"/>
    <w:rsid w:val="0007541A"/>
    <w:rsid w:val="000754AF"/>
    <w:rsid w:val="000A604E"/>
    <w:rsid w:val="000B00BC"/>
    <w:rsid w:val="000B45EC"/>
    <w:rsid w:val="000B4705"/>
    <w:rsid w:val="000D17E5"/>
    <w:rsid w:val="000F2F23"/>
    <w:rsid w:val="00101BAE"/>
    <w:rsid w:val="00116C6C"/>
    <w:rsid w:val="00120982"/>
    <w:rsid w:val="001239B8"/>
    <w:rsid w:val="00132889"/>
    <w:rsid w:val="0014425E"/>
    <w:rsid w:val="00147AC6"/>
    <w:rsid w:val="00150D8F"/>
    <w:rsid w:val="001546EC"/>
    <w:rsid w:val="00156036"/>
    <w:rsid w:val="00160A2F"/>
    <w:rsid w:val="00176DB0"/>
    <w:rsid w:val="00180198"/>
    <w:rsid w:val="001954CA"/>
    <w:rsid w:val="001A3EC4"/>
    <w:rsid w:val="001B1793"/>
    <w:rsid w:val="001D4F51"/>
    <w:rsid w:val="001D5334"/>
    <w:rsid w:val="001E2209"/>
    <w:rsid w:val="001F6B0A"/>
    <w:rsid w:val="00205651"/>
    <w:rsid w:val="00217ED2"/>
    <w:rsid w:val="002232B1"/>
    <w:rsid w:val="0022554D"/>
    <w:rsid w:val="002461DA"/>
    <w:rsid w:val="0024717B"/>
    <w:rsid w:val="0025032E"/>
    <w:rsid w:val="0025631A"/>
    <w:rsid w:val="00263D08"/>
    <w:rsid w:val="002A52CF"/>
    <w:rsid w:val="002A5F9B"/>
    <w:rsid w:val="002C2563"/>
    <w:rsid w:val="002E5BE6"/>
    <w:rsid w:val="002F0460"/>
    <w:rsid w:val="002F46A0"/>
    <w:rsid w:val="00312958"/>
    <w:rsid w:val="00342710"/>
    <w:rsid w:val="00363ABA"/>
    <w:rsid w:val="00366F5C"/>
    <w:rsid w:val="003676FE"/>
    <w:rsid w:val="0037420A"/>
    <w:rsid w:val="003778DF"/>
    <w:rsid w:val="0038338E"/>
    <w:rsid w:val="00384B3A"/>
    <w:rsid w:val="00397067"/>
    <w:rsid w:val="003B4835"/>
    <w:rsid w:val="003F72B2"/>
    <w:rsid w:val="00401769"/>
    <w:rsid w:val="0040354B"/>
    <w:rsid w:val="00405D8A"/>
    <w:rsid w:val="00412326"/>
    <w:rsid w:val="004221AD"/>
    <w:rsid w:val="00446A40"/>
    <w:rsid w:val="00447128"/>
    <w:rsid w:val="004622A2"/>
    <w:rsid w:val="00467F92"/>
    <w:rsid w:val="00474E9D"/>
    <w:rsid w:val="00477E47"/>
    <w:rsid w:val="004844B5"/>
    <w:rsid w:val="004A0982"/>
    <w:rsid w:val="004A567F"/>
    <w:rsid w:val="004B0C1C"/>
    <w:rsid w:val="004E3775"/>
    <w:rsid w:val="00540CB3"/>
    <w:rsid w:val="005439D8"/>
    <w:rsid w:val="005477AC"/>
    <w:rsid w:val="00563727"/>
    <w:rsid w:val="005653B0"/>
    <w:rsid w:val="00565BAA"/>
    <w:rsid w:val="00581FB3"/>
    <w:rsid w:val="0058581E"/>
    <w:rsid w:val="005F2794"/>
    <w:rsid w:val="00610758"/>
    <w:rsid w:val="00611E09"/>
    <w:rsid w:val="006156F4"/>
    <w:rsid w:val="00616902"/>
    <w:rsid w:val="0063047A"/>
    <w:rsid w:val="00650FD9"/>
    <w:rsid w:val="006523AD"/>
    <w:rsid w:val="00652879"/>
    <w:rsid w:val="0067300F"/>
    <w:rsid w:val="00675702"/>
    <w:rsid w:val="00682993"/>
    <w:rsid w:val="0069176E"/>
    <w:rsid w:val="00693482"/>
    <w:rsid w:val="006A32F2"/>
    <w:rsid w:val="006C2744"/>
    <w:rsid w:val="006D2B77"/>
    <w:rsid w:val="006D6591"/>
    <w:rsid w:val="006D6972"/>
    <w:rsid w:val="006D7C96"/>
    <w:rsid w:val="006E429C"/>
    <w:rsid w:val="006F5EBF"/>
    <w:rsid w:val="007143BC"/>
    <w:rsid w:val="00716833"/>
    <w:rsid w:val="00716A3D"/>
    <w:rsid w:val="00734BD2"/>
    <w:rsid w:val="007443BF"/>
    <w:rsid w:val="0076154E"/>
    <w:rsid w:val="00764A2B"/>
    <w:rsid w:val="0077022D"/>
    <w:rsid w:val="00770A9D"/>
    <w:rsid w:val="00780386"/>
    <w:rsid w:val="0079406F"/>
    <w:rsid w:val="007A211D"/>
    <w:rsid w:val="007B58DD"/>
    <w:rsid w:val="007D09D8"/>
    <w:rsid w:val="007D2E4A"/>
    <w:rsid w:val="007D3A7E"/>
    <w:rsid w:val="007D7C1B"/>
    <w:rsid w:val="007F0DFD"/>
    <w:rsid w:val="008227E5"/>
    <w:rsid w:val="00835BB0"/>
    <w:rsid w:val="00835E88"/>
    <w:rsid w:val="008417A6"/>
    <w:rsid w:val="00883419"/>
    <w:rsid w:val="008965AC"/>
    <w:rsid w:val="008A0674"/>
    <w:rsid w:val="008B5F17"/>
    <w:rsid w:val="008B6079"/>
    <w:rsid w:val="008B6B91"/>
    <w:rsid w:val="008C69BE"/>
    <w:rsid w:val="008D7B1A"/>
    <w:rsid w:val="008D7CE5"/>
    <w:rsid w:val="008E20E0"/>
    <w:rsid w:val="008E576A"/>
    <w:rsid w:val="008E6BA5"/>
    <w:rsid w:val="008F181A"/>
    <w:rsid w:val="008F5059"/>
    <w:rsid w:val="008F7D9B"/>
    <w:rsid w:val="00916A0A"/>
    <w:rsid w:val="00927C58"/>
    <w:rsid w:val="00945506"/>
    <w:rsid w:val="009651BE"/>
    <w:rsid w:val="00990494"/>
    <w:rsid w:val="00990D61"/>
    <w:rsid w:val="009A11B5"/>
    <w:rsid w:val="009C457E"/>
    <w:rsid w:val="009D5FC0"/>
    <w:rsid w:val="009D60CD"/>
    <w:rsid w:val="009E47C8"/>
    <w:rsid w:val="009F65EA"/>
    <w:rsid w:val="00A04E8B"/>
    <w:rsid w:val="00A167ED"/>
    <w:rsid w:val="00A24F40"/>
    <w:rsid w:val="00A332C1"/>
    <w:rsid w:val="00A34AA9"/>
    <w:rsid w:val="00A5286C"/>
    <w:rsid w:val="00A70AE0"/>
    <w:rsid w:val="00A72B7D"/>
    <w:rsid w:val="00A74CF5"/>
    <w:rsid w:val="00A750C5"/>
    <w:rsid w:val="00A8276F"/>
    <w:rsid w:val="00A92AAA"/>
    <w:rsid w:val="00A95AAD"/>
    <w:rsid w:val="00A9744D"/>
    <w:rsid w:val="00AA0E6A"/>
    <w:rsid w:val="00AB025F"/>
    <w:rsid w:val="00AC6390"/>
    <w:rsid w:val="00AE6D46"/>
    <w:rsid w:val="00B00F51"/>
    <w:rsid w:val="00B529CB"/>
    <w:rsid w:val="00B63EDC"/>
    <w:rsid w:val="00B80016"/>
    <w:rsid w:val="00B86812"/>
    <w:rsid w:val="00B8743A"/>
    <w:rsid w:val="00BB0E07"/>
    <w:rsid w:val="00BD26DD"/>
    <w:rsid w:val="00BE415A"/>
    <w:rsid w:val="00BF3F78"/>
    <w:rsid w:val="00BF726B"/>
    <w:rsid w:val="00C02631"/>
    <w:rsid w:val="00C06F45"/>
    <w:rsid w:val="00C23BC3"/>
    <w:rsid w:val="00C308B3"/>
    <w:rsid w:val="00C36E5A"/>
    <w:rsid w:val="00C50F7E"/>
    <w:rsid w:val="00C710BD"/>
    <w:rsid w:val="00C7723A"/>
    <w:rsid w:val="00C847ED"/>
    <w:rsid w:val="00C849A6"/>
    <w:rsid w:val="00C97A34"/>
    <w:rsid w:val="00C97DA2"/>
    <w:rsid w:val="00CB1BF2"/>
    <w:rsid w:val="00CE714B"/>
    <w:rsid w:val="00CF0C52"/>
    <w:rsid w:val="00CF3737"/>
    <w:rsid w:val="00D02CC3"/>
    <w:rsid w:val="00D10159"/>
    <w:rsid w:val="00D256C9"/>
    <w:rsid w:val="00D3000D"/>
    <w:rsid w:val="00D42FD2"/>
    <w:rsid w:val="00D67AEA"/>
    <w:rsid w:val="00D7304A"/>
    <w:rsid w:val="00D73FF0"/>
    <w:rsid w:val="00D764C6"/>
    <w:rsid w:val="00D76737"/>
    <w:rsid w:val="00D80E5F"/>
    <w:rsid w:val="00D90590"/>
    <w:rsid w:val="00D911BC"/>
    <w:rsid w:val="00D92E79"/>
    <w:rsid w:val="00D9567E"/>
    <w:rsid w:val="00D965EF"/>
    <w:rsid w:val="00D977B4"/>
    <w:rsid w:val="00DA6BF5"/>
    <w:rsid w:val="00DB265F"/>
    <w:rsid w:val="00DC75CB"/>
    <w:rsid w:val="00DD2182"/>
    <w:rsid w:val="00DE50FF"/>
    <w:rsid w:val="00E10FC8"/>
    <w:rsid w:val="00E16780"/>
    <w:rsid w:val="00E21377"/>
    <w:rsid w:val="00E25649"/>
    <w:rsid w:val="00E307B7"/>
    <w:rsid w:val="00E35F61"/>
    <w:rsid w:val="00E9049A"/>
    <w:rsid w:val="00E90F87"/>
    <w:rsid w:val="00EA4162"/>
    <w:rsid w:val="00EA7F7F"/>
    <w:rsid w:val="00ED1C47"/>
    <w:rsid w:val="00EF374D"/>
    <w:rsid w:val="00EF3A16"/>
    <w:rsid w:val="00EF6945"/>
    <w:rsid w:val="00F3091A"/>
    <w:rsid w:val="00F310FA"/>
    <w:rsid w:val="00F36F66"/>
    <w:rsid w:val="00F41226"/>
    <w:rsid w:val="00F74ACD"/>
    <w:rsid w:val="00F76020"/>
    <w:rsid w:val="00F96A0D"/>
    <w:rsid w:val="00FB193C"/>
    <w:rsid w:val="00FB1A2D"/>
    <w:rsid w:val="00FC2986"/>
    <w:rsid w:val="00FC3006"/>
    <w:rsid w:val="00FC4A5C"/>
    <w:rsid w:val="00FC57B3"/>
    <w:rsid w:val="00FD190F"/>
    <w:rsid w:val="00FD2A46"/>
    <w:rsid w:val="00FE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1CB2"/>
  <w15:docId w15:val="{CB189F6F-05AE-4F2F-A502-A3D748D4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7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E37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775"/>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D9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25649"/>
    <w:pPr>
      <w:widowControl w:val="0"/>
      <w:spacing w:after="0" w:line="240" w:lineRule="auto"/>
      <w:ind w:firstLine="720"/>
    </w:pPr>
    <w:rPr>
      <w:rFonts w:ascii="Arial" w:eastAsia="Times New Roman" w:hAnsi="Arial" w:cs="Times New Roman"/>
      <w:snapToGrid w:val="0"/>
      <w:sz w:val="16"/>
      <w:szCs w:val="20"/>
      <w:lang w:eastAsia="ru-RU"/>
    </w:rPr>
  </w:style>
  <w:style w:type="character" w:customStyle="1" w:styleId="ConsPlusNormal0">
    <w:name w:val="ConsPlusNormal Знак"/>
    <w:link w:val="ConsPlusNormal"/>
    <w:rsid w:val="00F76020"/>
    <w:rPr>
      <w:rFonts w:ascii="Arial" w:eastAsiaTheme="minorEastAsia" w:hAnsi="Arial" w:cs="Arial"/>
      <w:sz w:val="20"/>
      <w:lang w:eastAsia="ru-RU"/>
    </w:rPr>
  </w:style>
  <w:style w:type="paragraph" w:styleId="a4">
    <w:name w:val="List Paragraph"/>
    <w:basedOn w:val="a"/>
    <w:uiPriority w:val="34"/>
    <w:qFormat/>
    <w:rsid w:val="00990494"/>
    <w:pPr>
      <w:ind w:left="720"/>
      <w:contextualSpacing/>
    </w:pPr>
  </w:style>
  <w:style w:type="paragraph" w:styleId="a5">
    <w:name w:val="header"/>
    <w:basedOn w:val="a"/>
    <w:link w:val="a6"/>
    <w:uiPriority w:val="99"/>
    <w:unhideWhenUsed/>
    <w:rsid w:val="00043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EAA"/>
    <w:rPr>
      <w:rFonts w:ascii="Calibri" w:eastAsia="Calibri" w:hAnsi="Calibri" w:cs="Times New Roman"/>
    </w:rPr>
  </w:style>
  <w:style w:type="paragraph" w:styleId="a7">
    <w:name w:val="footer"/>
    <w:basedOn w:val="a"/>
    <w:link w:val="a8"/>
    <w:uiPriority w:val="99"/>
    <w:unhideWhenUsed/>
    <w:rsid w:val="00043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07ED315E6A77E1D5966F951E505166A9981173449C33223B3E39A3E6072617FD196B0E54C543360C2E22B10CBC75C36DCB67D16C1138Br235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8C09FB4782EFB7BE253DB96480FFE2CA98F7EB336704843BFA2B236E1371765F8AD6D417F8D1F3FD9EE0E69122E28C62945CF2001D6C2C0CA0F003BC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6CBB-D237-4CFD-A81F-92E5177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6</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279</cp:revision>
  <cp:lastPrinted>2022-08-18T12:27:00Z</cp:lastPrinted>
  <dcterms:created xsi:type="dcterms:W3CDTF">2022-08-10T14:19:00Z</dcterms:created>
  <dcterms:modified xsi:type="dcterms:W3CDTF">2022-11-21T14:28:00Z</dcterms:modified>
</cp:coreProperties>
</file>