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E7" w:rsidRDefault="007E3CE7" w:rsidP="007E3CE7">
      <w:pPr>
        <w:ind w:hanging="709"/>
      </w:pPr>
    </w:p>
    <w:p w:rsidR="00006B8A" w:rsidRPr="00FD225E" w:rsidRDefault="00006B8A" w:rsidP="00006B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B24CF7" w:rsidRDefault="00B24CF7" w:rsidP="00B24CF7">
      <w:pPr>
        <w:shd w:val="clear" w:color="auto" w:fill="FFFFFF"/>
        <w:ind w:left="-567"/>
        <w:jc w:val="center"/>
        <w:rPr>
          <w:rFonts w:ascii="Times New Roman" w:eastAsia="Arial Unicode MS" w:hAnsi="Times New Roman"/>
          <w:b/>
          <w:sz w:val="36"/>
          <w:szCs w:val="36"/>
          <w:shd w:val="clear" w:color="auto" w:fill="FFFFFF"/>
        </w:rPr>
      </w:pPr>
      <w:r w:rsidRPr="007E3CE7">
        <w:rPr>
          <w:noProof/>
        </w:rPr>
        <w:drawing>
          <wp:inline distT="0" distB="0" distL="0" distR="0">
            <wp:extent cx="6667600" cy="990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113" t="27329" b="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701" cy="99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CF7" w:rsidRDefault="00B24CF7" w:rsidP="00B24CF7">
      <w:pPr>
        <w:shd w:val="clear" w:color="auto" w:fill="FFFFFF"/>
        <w:jc w:val="center"/>
        <w:rPr>
          <w:rFonts w:ascii="Times New Roman" w:eastAsia="Arial Unicode MS" w:hAnsi="Times New Roman"/>
          <w:b/>
          <w:sz w:val="36"/>
          <w:szCs w:val="36"/>
          <w:shd w:val="clear" w:color="auto" w:fill="FFFFFF"/>
        </w:rPr>
      </w:pPr>
    </w:p>
    <w:p w:rsidR="00CD724D" w:rsidRDefault="00B24CF7" w:rsidP="00B24CF7">
      <w:pPr>
        <w:shd w:val="clear" w:color="auto" w:fill="FFFFFF"/>
        <w:jc w:val="center"/>
        <w:rPr>
          <w:rFonts w:ascii="Times New Roman" w:eastAsia="Arial Unicode MS" w:hAnsi="Times New Roman"/>
          <w:b/>
          <w:sz w:val="36"/>
          <w:szCs w:val="36"/>
          <w:shd w:val="clear" w:color="auto" w:fill="FFFFFF"/>
        </w:rPr>
      </w:pPr>
      <w:r w:rsidRPr="00B24CF7">
        <w:rPr>
          <w:rFonts w:ascii="Times New Roman" w:eastAsia="Arial Unicode MS" w:hAnsi="Times New Roman"/>
          <w:b/>
          <w:sz w:val="36"/>
          <w:szCs w:val="36"/>
          <w:shd w:val="clear" w:color="auto" w:fill="FFFFFF"/>
        </w:rPr>
        <w:t>Согласие налогоплательщика о наличии недоимки и (или) задолженности по пеням, штрафам, процентам.</w:t>
      </w:r>
    </w:p>
    <w:p w:rsidR="00B24CF7" w:rsidRDefault="00B24CF7" w:rsidP="00B24CF7">
      <w:pPr>
        <w:shd w:val="clear" w:color="auto" w:fill="FFFFFF"/>
        <w:jc w:val="center"/>
        <w:rPr>
          <w:rFonts w:ascii="Times New Roman" w:eastAsia="Arial Unicode MS" w:hAnsi="Times New Roman"/>
          <w:b/>
          <w:sz w:val="36"/>
          <w:szCs w:val="36"/>
          <w:shd w:val="clear" w:color="auto" w:fill="FFFFFF"/>
        </w:rPr>
      </w:pPr>
    </w:p>
    <w:p w:rsidR="00B24CF7" w:rsidRPr="00B24CF7" w:rsidRDefault="00B24CF7" w:rsidP="00B24CF7">
      <w:pPr>
        <w:shd w:val="clear" w:color="auto" w:fill="FFFFFF"/>
        <w:jc w:val="center"/>
        <w:rPr>
          <w:rFonts w:ascii="Times New Roman" w:eastAsia="Arial Unicode MS" w:hAnsi="Times New Roman"/>
          <w:b/>
          <w:sz w:val="36"/>
          <w:szCs w:val="36"/>
          <w:shd w:val="clear" w:color="auto" w:fill="FFFFFF"/>
        </w:rPr>
      </w:pPr>
      <w:r>
        <w:rPr>
          <w:rFonts w:ascii="Times New Roman" w:eastAsia="Arial Unicode MS" w:hAnsi="Times New Roman"/>
          <w:b/>
          <w:sz w:val="36"/>
          <w:szCs w:val="36"/>
          <w:shd w:val="clear" w:color="auto" w:fill="FFFFFF"/>
        </w:rPr>
        <w:t>Уважаемые налогоплательщики!</w:t>
      </w:r>
    </w:p>
    <w:p w:rsidR="00B24CF7" w:rsidRDefault="00B24CF7" w:rsidP="00B24CF7">
      <w:pPr>
        <w:shd w:val="clear" w:color="auto" w:fill="FFFFFF"/>
        <w:jc w:val="center"/>
        <w:rPr>
          <w:rFonts w:ascii="Times New Roman" w:eastAsia="Arial Unicode MS" w:hAnsi="Times New Roman"/>
          <w:b/>
          <w:sz w:val="32"/>
          <w:szCs w:val="32"/>
          <w:shd w:val="clear" w:color="auto" w:fill="FFFFFF"/>
        </w:rPr>
      </w:pPr>
    </w:p>
    <w:p w:rsidR="00B24CF7" w:rsidRPr="00B24CF7" w:rsidRDefault="00B24CF7" w:rsidP="00B24CF7">
      <w:pPr>
        <w:shd w:val="clear" w:color="auto" w:fill="FFFFFF"/>
        <w:ind w:firstLine="708"/>
        <w:jc w:val="both"/>
        <w:rPr>
          <w:rFonts w:ascii="Times New Roman" w:eastAsia="Arial Unicode MS" w:hAnsi="Times New Roman"/>
          <w:sz w:val="32"/>
          <w:szCs w:val="32"/>
          <w:shd w:val="clear" w:color="auto" w:fill="FFFFFF"/>
        </w:rPr>
      </w:pPr>
      <w:r w:rsidRPr="00B24CF7">
        <w:rPr>
          <w:rFonts w:ascii="Times New Roman" w:eastAsia="Arial Unicode MS" w:hAnsi="Times New Roman"/>
          <w:sz w:val="32"/>
          <w:szCs w:val="32"/>
          <w:shd w:val="clear" w:color="auto" w:fill="FFFFFF"/>
        </w:rPr>
        <w:t xml:space="preserve">Межрайонная ИФНС России №10 по Калининградской сообщает о возможности индивидуального информирования налогоплательщиков о задолженности посредством СМС и (или) E-mail сообщений в соответствии с пунктом 7 статьи 31 Налогового кодекса Российской Федерации. </w:t>
      </w:r>
    </w:p>
    <w:p w:rsidR="00B24CF7" w:rsidRPr="00B24CF7" w:rsidRDefault="00B24CF7" w:rsidP="00B24CF7">
      <w:pPr>
        <w:shd w:val="clear" w:color="auto" w:fill="FFFFFF"/>
        <w:ind w:firstLine="708"/>
        <w:jc w:val="both"/>
        <w:rPr>
          <w:rFonts w:ascii="Times New Roman" w:eastAsia="Arial Unicode MS" w:hAnsi="Times New Roman"/>
          <w:sz w:val="32"/>
          <w:szCs w:val="32"/>
          <w:shd w:val="clear" w:color="auto" w:fill="FFFFFF"/>
        </w:rPr>
      </w:pPr>
      <w:r w:rsidRPr="00B24CF7">
        <w:rPr>
          <w:rFonts w:ascii="Times New Roman" w:eastAsia="Arial Unicode MS" w:hAnsi="Times New Roman"/>
          <w:sz w:val="32"/>
          <w:szCs w:val="32"/>
          <w:shd w:val="clear" w:color="auto" w:fill="FFFFFF"/>
        </w:rPr>
        <w:t>Приказ и форма Согласия размещены на официальном сайте ФНС России по адресу: https://www.nalog.gov.ru/rn77/about_fts/docs/10218341/. Раздел: Документы / Нормативные правовые акты, изданные и разработанные ФНС России.</w:t>
      </w:r>
    </w:p>
    <w:p w:rsidR="00B24CF7" w:rsidRPr="00B24CF7" w:rsidRDefault="00B24CF7" w:rsidP="00B24CF7">
      <w:pPr>
        <w:shd w:val="clear" w:color="auto" w:fill="FFFFFF"/>
        <w:ind w:firstLine="708"/>
        <w:jc w:val="both"/>
        <w:rPr>
          <w:rFonts w:ascii="Times New Roman" w:eastAsia="Arial Unicode MS" w:hAnsi="Times New Roman"/>
          <w:sz w:val="32"/>
          <w:szCs w:val="32"/>
          <w:shd w:val="clear" w:color="auto" w:fill="FFFFFF"/>
        </w:rPr>
      </w:pPr>
      <w:r w:rsidRPr="00B24CF7">
        <w:rPr>
          <w:rFonts w:ascii="Times New Roman" w:eastAsia="Arial Unicode MS" w:hAnsi="Times New Roman"/>
          <w:sz w:val="32"/>
          <w:szCs w:val="32"/>
          <w:shd w:val="clear" w:color="auto" w:fill="FFFFFF"/>
        </w:rPr>
        <w:t>Способы подачи согласия налогоплательщика о наличии недоимки и (или) задолженности по пеням, штрафам, процентам</w:t>
      </w:r>
      <w:r>
        <w:rPr>
          <w:rFonts w:ascii="Times New Roman" w:eastAsia="Arial Unicode MS" w:hAnsi="Times New Roman"/>
          <w:sz w:val="32"/>
          <w:szCs w:val="32"/>
          <w:shd w:val="clear" w:color="auto" w:fill="FFFFFF"/>
        </w:rPr>
        <w:t xml:space="preserve"> по форме </w:t>
      </w:r>
      <w:r w:rsidRPr="00B24CF7">
        <w:rPr>
          <w:rFonts w:ascii="Times New Roman" w:eastAsia="Arial Unicode MS" w:hAnsi="Times New Roman"/>
          <w:sz w:val="32"/>
          <w:szCs w:val="32"/>
          <w:shd w:val="clear" w:color="auto" w:fill="FFFFFF"/>
        </w:rPr>
        <w:t xml:space="preserve"> КНД 1160068:</w:t>
      </w:r>
    </w:p>
    <w:p w:rsidR="00B24CF7" w:rsidRPr="00B24CF7" w:rsidRDefault="00B24CF7" w:rsidP="00B24CF7">
      <w:pPr>
        <w:shd w:val="clear" w:color="auto" w:fill="FFFFFF"/>
        <w:ind w:firstLine="708"/>
        <w:jc w:val="both"/>
        <w:rPr>
          <w:rFonts w:ascii="Times New Roman" w:eastAsia="Arial Unicode MS" w:hAnsi="Times New Roman"/>
          <w:sz w:val="32"/>
          <w:szCs w:val="32"/>
          <w:shd w:val="clear" w:color="auto" w:fill="FFFFFF"/>
        </w:rPr>
      </w:pPr>
      <w:r w:rsidRPr="00B24CF7">
        <w:rPr>
          <w:rFonts w:ascii="Times New Roman" w:eastAsia="Arial Unicode MS" w:hAnsi="Times New Roman"/>
          <w:sz w:val="32"/>
          <w:szCs w:val="32"/>
          <w:shd w:val="clear" w:color="auto" w:fill="FFFFFF"/>
        </w:rPr>
        <w:t>- на бумажном носителе лично или по почте;</w:t>
      </w:r>
    </w:p>
    <w:p w:rsidR="00B24CF7" w:rsidRPr="00B24CF7" w:rsidRDefault="00B24CF7" w:rsidP="00B24CF7">
      <w:pPr>
        <w:shd w:val="clear" w:color="auto" w:fill="FFFFFF"/>
        <w:ind w:firstLine="708"/>
        <w:jc w:val="both"/>
        <w:rPr>
          <w:rFonts w:ascii="Times New Roman" w:eastAsia="Arial Unicode MS" w:hAnsi="Times New Roman"/>
          <w:sz w:val="32"/>
          <w:szCs w:val="32"/>
          <w:shd w:val="clear" w:color="auto" w:fill="FFFFFF"/>
        </w:rPr>
      </w:pPr>
      <w:r w:rsidRPr="00B24CF7">
        <w:rPr>
          <w:rFonts w:ascii="Times New Roman" w:eastAsia="Arial Unicode MS" w:hAnsi="Times New Roman"/>
          <w:sz w:val="32"/>
          <w:szCs w:val="32"/>
          <w:shd w:val="clear" w:color="auto" w:fill="FFFFFF"/>
        </w:rPr>
        <w:t>-</w:t>
      </w:r>
      <w:r w:rsidRPr="00B24CF7">
        <w:rPr>
          <w:sz w:val="32"/>
          <w:szCs w:val="32"/>
        </w:rPr>
        <w:t xml:space="preserve"> </w:t>
      </w:r>
      <w:r w:rsidRPr="00B24CF7">
        <w:rPr>
          <w:rFonts w:ascii="Times New Roman" w:eastAsia="Arial Unicode MS" w:hAnsi="Times New Roman"/>
          <w:sz w:val="32"/>
          <w:szCs w:val="32"/>
          <w:shd w:val="clear" w:color="auto" w:fill="FFFFFF"/>
        </w:rPr>
        <w:t>в электронной форме</w:t>
      </w:r>
      <w:r w:rsidRPr="00B24CF7">
        <w:rPr>
          <w:rFonts w:ascii="Times New Roman" w:eastAsia="Arial Unicode MS" w:hAnsi="Times New Roman"/>
          <w:sz w:val="32"/>
          <w:szCs w:val="32"/>
          <w:shd w:val="clear" w:color="auto" w:fill="FFFFFF"/>
        </w:rPr>
        <w:t xml:space="preserve"> </w:t>
      </w:r>
      <w:r w:rsidRPr="00B24CF7">
        <w:rPr>
          <w:rFonts w:ascii="Times New Roman" w:eastAsia="Arial Unicode MS" w:hAnsi="Times New Roman"/>
          <w:sz w:val="32"/>
          <w:szCs w:val="32"/>
          <w:shd w:val="clear" w:color="auto" w:fill="FFFFFF"/>
        </w:rPr>
        <w:t>по телекоммуникационным каналам связи</w:t>
      </w:r>
      <w:r w:rsidRPr="00B24CF7">
        <w:rPr>
          <w:rFonts w:ascii="Times New Roman" w:eastAsia="Arial Unicode MS" w:hAnsi="Times New Roman"/>
          <w:sz w:val="32"/>
          <w:szCs w:val="32"/>
          <w:shd w:val="clear" w:color="auto" w:fill="FFFFFF"/>
        </w:rPr>
        <w:t>;</w:t>
      </w:r>
    </w:p>
    <w:p w:rsidR="00B24CF7" w:rsidRPr="00B24CF7" w:rsidRDefault="00B24CF7" w:rsidP="00B24CF7">
      <w:pPr>
        <w:shd w:val="clear" w:color="auto" w:fill="FFFFFF"/>
        <w:ind w:firstLine="708"/>
        <w:jc w:val="both"/>
        <w:rPr>
          <w:rFonts w:ascii="Times New Roman" w:eastAsia="Arial Unicode MS" w:hAnsi="Times New Roman"/>
          <w:sz w:val="32"/>
          <w:szCs w:val="32"/>
          <w:shd w:val="clear" w:color="auto" w:fill="FFFFFF"/>
        </w:rPr>
      </w:pPr>
      <w:r w:rsidRPr="00B24CF7">
        <w:rPr>
          <w:rFonts w:ascii="Times New Roman" w:eastAsia="Arial Unicode MS" w:hAnsi="Times New Roman"/>
          <w:sz w:val="32"/>
          <w:szCs w:val="32"/>
          <w:shd w:val="clear" w:color="auto" w:fill="FFFFFF"/>
        </w:rPr>
        <w:t>- через л</w:t>
      </w:r>
      <w:r w:rsidRPr="00B24CF7">
        <w:rPr>
          <w:rFonts w:ascii="Times New Roman" w:eastAsia="Arial Unicode MS" w:hAnsi="Times New Roman"/>
          <w:sz w:val="32"/>
          <w:szCs w:val="32"/>
          <w:shd w:val="clear" w:color="auto" w:fill="FFFFFF"/>
        </w:rPr>
        <w:t>ичн</w:t>
      </w:r>
      <w:r w:rsidRPr="00B24CF7">
        <w:rPr>
          <w:rFonts w:ascii="Times New Roman" w:eastAsia="Arial Unicode MS" w:hAnsi="Times New Roman"/>
          <w:sz w:val="32"/>
          <w:szCs w:val="32"/>
          <w:shd w:val="clear" w:color="auto" w:fill="FFFFFF"/>
        </w:rPr>
        <w:t>ый кабинет</w:t>
      </w:r>
      <w:r w:rsidRPr="00B24CF7">
        <w:rPr>
          <w:rFonts w:ascii="Times New Roman" w:eastAsia="Arial Unicode MS" w:hAnsi="Times New Roman"/>
          <w:sz w:val="32"/>
          <w:szCs w:val="32"/>
          <w:shd w:val="clear" w:color="auto" w:fill="FFFFFF"/>
        </w:rPr>
        <w:t xml:space="preserve"> налогоплательщика - физического лица (мобильная или Web версии) реализовано </w:t>
      </w:r>
      <w:r w:rsidRPr="00B24CF7">
        <w:rPr>
          <w:rFonts w:ascii="Times New Roman" w:eastAsia="Arial Unicode MS" w:hAnsi="Times New Roman"/>
          <w:sz w:val="32"/>
          <w:szCs w:val="32"/>
          <w:shd w:val="clear" w:color="auto" w:fill="FFFFFF"/>
        </w:rPr>
        <w:t xml:space="preserve"> </w:t>
      </w:r>
      <w:r w:rsidRPr="00B24CF7">
        <w:rPr>
          <w:rFonts w:ascii="Times New Roman" w:eastAsia="Arial Unicode MS" w:hAnsi="Times New Roman"/>
          <w:sz w:val="32"/>
          <w:szCs w:val="32"/>
          <w:shd w:val="clear" w:color="auto" w:fill="FFFFFF"/>
        </w:rPr>
        <w:t>во вкладке «Жизненные ситуации» / «Прочие ситуации» / Согласие (отказ) на информирование о наличии недоимки и (или) задолженности по пеням, штрафам, процентам.</w:t>
      </w:r>
    </w:p>
    <w:sectPr w:rsidR="00B24CF7" w:rsidRPr="00B24CF7" w:rsidSect="00CD72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11C" w:rsidRDefault="00AA611C" w:rsidP="00626980">
      <w:r>
        <w:separator/>
      </w:r>
    </w:p>
  </w:endnote>
  <w:endnote w:type="continuationSeparator" w:id="1">
    <w:p w:rsidR="00AA611C" w:rsidRDefault="00AA611C" w:rsidP="0062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11C" w:rsidRDefault="00AA611C" w:rsidP="00626980">
      <w:r>
        <w:separator/>
      </w:r>
    </w:p>
  </w:footnote>
  <w:footnote w:type="continuationSeparator" w:id="1">
    <w:p w:rsidR="00AA611C" w:rsidRDefault="00AA611C" w:rsidP="00626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9E4780"/>
    <w:lvl w:ilvl="0">
      <w:numFmt w:val="bullet"/>
      <w:lvlText w:val="*"/>
      <w:lvlJc w:val="left"/>
    </w:lvl>
  </w:abstractNum>
  <w:abstractNum w:abstractNumId="1">
    <w:nsid w:val="0E2D034B"/>
    <w:multiLevelType w:val="multilevel"/>
    <w:tmpl w:val="1DA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F42919"/>
    <w:multiLevelType w:val="hybridMultilevel"/>
    <w:tmpl w:val="CFC2BD66"/>
    <w:lvl w:ilvl="0" w:tplc="0419000B">
      <w:start w:val="1"/>
      <w:numFmt w:val="bullet"/>
      <w:lvlText w:val="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35C92F75"/>
    <w:multiLevelType w:val="hybridMultilevel"/>
    <w:tmpl w:val="ACC6C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A6D66"/>
    <w:multiLevelType w:val="multilevel"/>
    <w:tmpl w:val="6FE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06076D"/>
    <w:multiLevelType w:val="hybridMultilevel"/>
    <w:tmpl w:val="1AF0B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54827"/>
    <w:multiLevelType w:val="multilevel"/>
    <w:tmpl w:val="5D4A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3E5E81"/>
    <w:multiLevelType w:val="hybridMultilevel"/>
    <w:tmpl w:val="8E6A1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Segoe UI" w:hAnsi="Segoe UI" w:cs="Segoe U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46"/>
        <w:lvlJc w:val="left"/>
        <w:rPr>
          <w:rFonts w:ascii="Segoe UI" w:hAnsi="Segoe UI" w:cs="Segoe UI" w:hint="default"/>
        </w:rPr>
      </w:lvl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CE7"/>
    <w:rsid w:val="00006B8A"/>
    <w:rsid w:val="00262E6B"/>
    <w:rsid w:val="002670B9"/>
    <w:rsid w:val="002901BC"/>
    <w:rsid w:val="002B4FC6"/>
    <w:rsid w:val="00347E60"/>
    <w:rsid w:val="00477324"/>
    <w:rsid w:val="004A575E"/>
    <w:rsid w:val="0058569F"/>
    <w:rsid w:val="00585963"/>
    <w:rsid w:val="005C3424"/>
    <w:rsid w:val="005D68C2"/>
    <w:rsid w:val="00626980"/>
    <w:rsid w:val="006E4825"/>
    <w:rsid w:val="00760312"/>
    <w:rsid w:val="007E3CE7"/>
    <w:rsid w:val="00805C17"/>
    <w:rsid w:val="00875DF5"/>
    <w:rsid w:val="009270B7"/>
    <w:rsid w:val="00A07053"/>
    <w:rsid w:val="00AA3542"/>
    <w:rsid w:val="00AA611C"/>
    <w:rsid w:val="00AD73EA"/>
    <w:rsid w:val="00AF5623"/>
    <w:rsid w:val="00B24CF7"/>
    <w:rsid w:val="00C3398A"/>
    <w:rsid w:val="00C37166"/>
    <w:rsid w:val="00C54884"/>
    <w:rsid w:val="00CD724D"/>
    <w:rsid w:val="00D320C0"/>
    <w:rsid w:val="00D70285"/>
    <w:rsid w:val="00DB7C19"/>
    <w:rsid w:val="00DF7751"/>
    <w:rsid w:val="00E84720"/>
    <w:rsid w:val="00EE39D8"/>
    <w:rsid w:val="00F835C6"/>
    <w:rsid w:val="00FF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="Times New Roman" w:hAnsi="Monotype Corsiva" w:cs="Times New Roman"/>
        <w:color w:val="000000"/>
        <w:sz w:val="56"/>
        <w:szCs w:val="5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562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2698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698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26980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CD7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otype Corsiva" w:eastAsia="Times New Roman" w:hAnsi="Monotype Corsiva" w:cs="Times New Roman"/>
        <w:color w:val="000000"/>
        <w:sz w:val="56"/>
        <w:szCs w:val="5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C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562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2698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698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26980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CD72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A430-C801-41B6-B57E-6AA18A81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3917-01-075</cp:lastModifiedBy>
  <cp:revision>4</cp:revision>
  <cp:lastPrinted>2022-04-07T14:31:00Z</cp:lastPrinted>
  <dcterms:created xsi:type="dcterms:W3CDTF">2021-01-27T12:30:00Z</dcterms:created>
  <dcterms:modified xsi:type="dcterms:W3CDTF">2022-04-07T14:31:00Z</dcterms:modified>
</cp:coreProperties>
</file>