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6166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61660A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E85F88">
        <w:rPr>
          <w:rFonts w:ascii="Times New Roman" w:hAnsi="Times New Roman"/>
          <w:sz w:val="24"/>
          <w:szCs w:val="24"/>
        </w:rPr>
        <w:t xml:space="preserve"> 17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E85F88">
        <w:rPr>
          <w:rFonts w:ascii="Times New Roman" w:hAnsi="Times New Roman"/>
          <w:sz w:val="24"/>
          <w:szCs w:val="24"/>
        </w:rPr>
        <w:t xml:space="preserve"> ДЕКАБРЯ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D2024A">
        <w:rPr>
          <w:rFonts w:ascii="Times New Roman" w:hAnsi="Times New Roman"/>
          <w:sz w:val="28"/>
          <w:szCs w:val="28"/>
        </w:rPr>
        <w:t xml:space="preserve"> от 21</w:t>
      </w:r>
      <w:r w:rsidR="0061660A">
        <w:rPr>
          <w:rFonts w:ascii="Times New Roman" w:hAnsi="Times New Roman"/>
          <w:sz w:val="28"/>
          <w:szCs w:val="28"/>
        </w:rPr>
        <w:t xml:space="preserve">.09.2021 </w:t>
      </w:r>
      <w:r w:rsidR="00623AAF" w:rsidRPr="008B6427">
        <w:rPr>
          <w:rFonts w:ascii="Times New Roman" w:hAnsi="Times New Roman"/>
          <w:sz w:val="28"/>
          <w:szCs w:val="28"/>
        </w:rPr>
        <w:t>№</w:t>
      </w:r>
      <w:r w:rsidR="00D2024A">
        <w:rPr>
          <w:rFonts w:ascii="Times New Roman" w:hAnsi="Times New Roman"/>
          <w:sz w:val="28"/>
          <w:szCs w:val="28"/>
        </w:rPr>
        <w:t xml:space="preserve"> 2287</w:t>
      </w:r>
      <w:r w:rsidR="00721AED">
        <w:rPr>
          <w:rFonts w:ascii="Times New Roman" w:hAnsi="Times New Roman"/>
          <w:sz w:val="28"/>
          <w:szCs w:val="28"/>
        </w:rPr>
        <w:t xml:space="preserve"> 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D2024A">
        <w:rPr>
          <w:rFonts w:ascii="Times New Roman" w:hAnsi="Times New Roman"/>
          <w:sz w:val="28"/>
          <w:szCs w:val="28"/>
        </w:rPr>
        <w:t>муниципальных объектов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E85F88">
        <w:rPr>
          <w:rFonts w:ascii="Times New Roman" w:hAnsi="Times New Roman"/>
          <w:sz w:val="28"/>
          <w:szCs w:val="28"/>
        </w:rPr>
        <w:t>16» ноября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E85F88">
        <w:rPr>
          <w:rFonts w:ascii="Times New Roman" w:hAnsi="Times New Roman"/>
          <w:sz w:val="28"/>
          <w:szCs w:val="28"/>
        </w:rPr>
        <w:t>13</w:t>
      </w:r>
      <w:r w:rsidRPr="008460E8">
        <w:rPr>
          <w:rFonts w:ascii="Times New Roman" w:hAnsi="Times New Roman"/>
          <w:sz w:val="28"/>
          <w:szCs w:val="28"/>
        </w:rPr>
        <w:t>»</w:t>
      </w:r>
      <w:r w:rsidR="00E85F88">
        <w:rPr>
          <w:rFonts w:ascii="Times New Roman" w:hAnsi="Times New Roman"/>
          <w:sz w:val="28"/>
          <w:szCs w:val="28"/>
        </w:rPr>
        <w:t xml:space="preserve">  декабря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E85F88">
        <w:rPr>
          <w:rFonts w:ascii="Times New Roman" w:hAnsi="Times New Roman"/>
          <w:bCs/>
          <w:iCs/>
          <w:sz w:val="28"/>
          <w:szCs w:val="28"/>
        </w:rPr>
        <w:t>16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E85F88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E85F88">
        <w:rPr>
          <w:rFonts w:ascii="Times New Roman" w:hAnsi="Times New Roman"/>
          <w:bCs/>
          <w:iCs/>
          <w:sz w:val="28"/>
          <w:szCs w:val="28"/>
        </w:rPr>
        <w:t>17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E85F88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E85F88">
        <w:rPr>
          <w:color w:val="000000"/>
          <w:sz w:val="28"/>
          <w:szCs w:val="28"/>
        </w:rPr>
        <w:t>17</w:t>
      </w:r>
      <w:r w:rsidRPr="008460E8">
        <w:rPr>
          <w:color w:val="000000"/>
          <w:sz w:val="28"/>
          <w:szCs w:val="28"/>
        </w:rPr>
        <w:t>»</w:t>
      </w:r>
      <w:r w:rsidR="00E85F88">
        <w:rPr>
          <w:color w:val="000000"/>
          <w:sz w:val="28"/>
          <w:szCs w:val="28"/>
        </w:rPr>
        <w:t xml:space="preserve"> декабря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</w:t>
      </w:r>
      <w:r w:rsidRPr="00A559C3">
        <w:rPr>
          <w:color w:val="000000"/>
          <w:spacing w:val="-4"/>
          <w:sz w:val="28"/>
          <w:szCs w:val="28"/>
        </w:rPr>
        <w:lastRenderedPageBreak/>
        <w:t xml:space="preserve">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61660A">
        <w:rPr>
          <w:color w:val="000000"/>
          <w:spacing w:val="-4"/>
          <w:sz w:val="28"/>
          <w:szCs w:val="28"/>
        </w:rPr>
        <w:t xml:space="preserve"> </w:t>
      </w:r>
      <w:r w:rsidR="00114597">
        <w:rPr>
          <w:color w:val="000000"/>
          <w:spacing w:val="-4"/>
          <w:sz w:val="28"/>
          <w:szCs w:val="28"/>
        </w:rPr>
        <w:t>аукцион, назначенный на 01.11.2021 признан несостоявшимся.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D2024A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 (руб.)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D2024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- нежилое здание – магазин, расположенное по адресу: Зеле</w:t>
            </w:r>
            <w:r>
              <w:rPr>
                <w:sz w:val="20"/>
                <w:szCs w:val="20"/>
              </w:rPr>
              <w:t>ноградский район, п. Поваровка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кадастровый номер 39:05:030401:95, общей площадью – 151,1 кв.м., и земельный участок, на котором оно расположено с кадастровым номером 39:05:030402:211, общей площадью 2100 кв. м., расположенный по адресу: Зеленоградский район, п. Поваровка, категория земель: земли населенных пунктов, с видом разрешенного исп</w:t>
            </w:r>
            <w:r>
              <w:rPr>
                <w:sz w:val="20"/>
                <w:szCs w:val="20"/>
              </w:rPr>
              <w:t>ользования: предпринимательство</w:t>
            </w:r>
            <w:r w:rsidRPr="00D2024A">
              <w:rPr>
                <w:sz w:val="20"/>
                <w:szCs w:val="20"/>
              </w:rPr>
              <w:t xml:space="preserve"> 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790 000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158 000</w:t>
            </w:r>
          </w:p>
        </w:tc>
      </w:tr>
      <w:tr w:rsidR="00D2024A" w:rsidTr="00D2024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 xml:space="preserve">- нежилое помещение, расположенное по адресу: Зеленоградский район,                п. Ольховое, ул. Центральная, д. 11, </w:t>
            </w:r>
            <w:r>
              <w:rPr>
                <w:sz w:val="20"/>
                <w:szCs w:val="20"/>
              </w:rPr>
              <w:t>пом. 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кадастровый номер 39:05:030527:1</w:t>
            </w:r>
            <w:r>
              <w:rPr>
                <w:sz w:val="20"/>
                <w:szCs w:val="20"/>
              </w:rPr>
              <w:t>21, общей площадью – 99,1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382 000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E85F88">
        <w:rPr>
          <w:sz w:val="28"/>
          <w:szCs w:val="28"/>
        </w:rPr>
        <w:t>14» декабря</w:t>
      </w:r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ED0642" w:rsidRPr="0097661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114597" w:rsidRDefault="00114597" w:rsidP="00DA2430">
      <w:pPr>
        <w:ind w:firstLine="709"/>
        <w:jc w:val="center"/>
        <w:rPr>
          <w:b/>
          <w:bCs/>
          <w:sz w:val="28"/>
          <w:szCs w:val="28"/>
        </w:rPr>
      </w:pPr>
    </w:p>
    <w:p w:rsidR="00114597" w:rsidRDefault="00114597" w:rsidP="00DA2430">
      <w:pPr>
        <w:ind w:firstLine="709"/>
        <w:jc w:val="center"/>
        <w:rPr>
          <w:b/>
          <w:bCs/>
          <w:sz w:val="28"/>
          <w:szCs w:val="28"/>
        </w:rPr>
      </w:pPr>
    </w:p>
    <w:p w:rsidR="00114597" w:rsidRDefault="00114597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</w:t>
      </w:r>
      <w:r w:rsidR="002A2FFF" w:rsidRPr="00A559C3">
        <w:rPr>
          <w:sz w:val="28"/>
          <w:szCs w:val="28"/>
        </w:rPr>
        <w:lastRenderedPageBreak/>
        <w:t xml:space="preserve">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lastRenderedPageBreak/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114597" w:rsidRDefault="00114597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lastRenderedPageBreak/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09" w:rsidRDefault="00B34009">
      <w:r>
        <w:separator/>
      </w:r>
    </w:p>
  </w:endnote>
  <w:endnote w:type="continuationSeparator" w:id="0">
    <w:p w:rsidR="00B34009" w:rsidRDefault="00B3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09" w:rsidRDefault="00B34009">
      <w:r>
        <w:separator/>
      </w:r>
    </w:p>
  </w:footnote>
  <w:footnote w:type="continuationSeparator" w:id="0">
    <w:p w:rsidR="00B34009" w:rsidRDefault="00B34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597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4597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1DFA"/>
    <w:rsid w:val="00043AE1"/>
    <w:rsid w:val="000519ED"/>
    <w:rsid w:val="00051F59"/>
    <w:rsid w:val="0005294C"/>
    <w:rsid w:val="0006464A"/>
    <w:rsid w:val="00072ED9"/>
    <w:rsid w:val="00075142"/>
    <w:rsid w:val="00081916"/>
    <w:rsid w:val="00092180"/>
    <w:rsid w:val="000963C2"/>
    <w:rsid w:val="000A6010"/>
    <w:rsid w:val="000C05AA"/>
    <w:rsid w:val="000C30DC"/>
    <w:rsid w:val="000C67D0"/>
    <w:rsid w:val="000D4EA4"/>
    <w:rsid w:val="000F66F7"/>
    <w:rsid w:val="000F6983"/>
    <w:rsid w:val="00114597"/>
    <w:rsid w:val="001222A1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48E"/>
    <w:rsid w:val="00220F51"/>
    <w:rsid w:val="0022162B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671AD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600E"/>
    <w:rsid w:val="00565A85"/>
    <w:rsid w:val="00567C60"/>
    <w:rsid w:val="005702F0"/>
    <w:rsid w:val="0059230C"/>
    <w:rsid w:val="005C4E24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09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2024A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4DBE"/>
    <w:rsid w:val="00D967A3"/>
    <w:rsid w:val="00DA2430"/>
    <w:rsid w:val="00DA54FD"/>
    <w:rsid w:val="00DB2B3F"/>
    <w:rsid w:val="00DC0D7C"/>
    <w:rsid w:val="00DC26D9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85F88"/>
    <w:rsid w:val="00EA1F58"/>
    <w:rsid w:val="00EB495A"/>
    <w:rsid w:val="00ED0642"/>
    <w:rsid w:val="00ED63ED"/>
    <w:rsid w:val="00ED7A21"/>
    <w:rsid w:val="00EE0908"/>
    <w:rsid w:val="00EF0BC4"/>
    <w:rsid w:val="00EF0DA1"/>
    <w:rsid w:val="00EF0DEC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563C-16FE-4EDE-BB2D-571F5C89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27916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3</cp:revision>
  <cp:lastPrinted>2021-09-06T10:09:00Z</cp:lastPrinted>
  <dcterms:created xsi:type="dcterms:W3CDTF">2021-11-12T07:45:00Z</dcterms:created>
  <dcterms:modified xsi:type="dcterms:W3CDTF">2021-11-12T07:48:00Z</dcterms:modified>
</cp:coreProperties>
</file>